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55A" w:rsidRPr="0006155A" w:rsidRDefault="0006155A" w:rsidP="00BB5C6A">
      <w:pPr>
        <w:ind w:left="3315"/>
        <w:rPr>
          <w:rFonts w:ascii="Times New Roman" w:hAnsi="Times New Roman" w:cs="Times New Roman"/>
          <w:b/>
          <w:bCs/>
          <w:sz w:val="28"/>
          <w:szCs w:val="28"/>
        </w:rPr>
      </w:pPr>
      <w:r>
        <w:rPr>
          <w:rFonts w:ascii="Times New Roman" w:hAnsi="Times New Roman" w:cs="Times New Roman"/>
          <w:b/>
          <w:bCs/>
          <w:sz w:val="28"/>
          <w:szCs w:val="28"/>
        </w:rPr>
        <w:t>Sample</w:t>
      </w:r>
      <w:r w:rsidR="00BB5C6A" w:rsidRPr="0006155A">
        <w:rPr>
          <w:rFonts w:ascii="Times New Roman" w:hAnsi="Times New Roman" w:cs="Times New Roman"/>
          <w:b/>
          <w:bCs/>
          <w:sz w:val="28"/>
          <w:szCs w:val="28"/>
        </w:rPr>
        <w:t xml:space="preserve">  PAPER – 2013</w:t>
      </w:r>
      <w:r w:rsidR="00BB5C6A" w:rsidRPr="0006155A">
        <w:rPr>
          <w:rFonts w:ascii="Times New Roman" w:hAnsi="Times New Roman" w:cs="Times New Roman"/>
          <w:b/>
          <w:sz w:val="28"/>
          <w:szCs w:val="28"/>
        </w:rPr>
        <w:t xml:space="preserve">                                                                                                                    </w:t>
      </w:r>
      <w:r w:rsidRPr="0006155A">
        <w:rPr>
          <w:rFonts w:ascii="Times New Roman" w:hAnsi="Times New Roman" w:cs="Times New Roman"/>
          <w:b/>
          <w:sz w:val="28"/>
          <w:szCs w:val="28"/>
        </w:rPr>
        <w:t>Sub :</w:t>
      </w:r>
      <w:r w:rsidR="00BB5C6A" w:rsidRPr="0006155A">
        <w:rPr>
          <w:rFonts w:ascii="Times New Roman" w:hAnsi="Times New Roman" w:cs="Times New Roman"/>
          <w:b/>
          <w:bCs/>
          <w:sz w:val="28"/>
          <w:szCs w:val="28"/>
        </w:rPr>
        <w:t xml:space="preserve">PHYSICS (THEORY) </w:t>
      </w:r>
    </w:p>
    <w:p w:rsidR="008B34ED" w:rsidRDefault="0006155A" w:rsidP="00BB5C6A">
      <w:pPr>
        <w:ind w:left="3315"/>
      </w:pPr>
      <w:r w:rsidRPr="0006155A">
        <w:rPr>
          <w:rFonts w:ascii="Times New Roman" w:hAnsi="Times New Roman" w:cs="Times New Roman"/>
          <w:b/>
          <w:bCs/>
          <w:sz w:val="28"/>
          <w:szCs w:val="28"/>
        </w:rPr>
        <w:t xml:space="preserve">         Class </w:t>
      </w:r>
      <w:r w:rsidR="00BB5C6A" w:rsidRPr="0006155A">
        <w:rPr>
          <w:rFonts w:ascii="Times New Roman" w:hAnsi="Times New Roman" w:cs="Times New Roman"/>
          <w:b/>
          <w:bCs/>
          <w:sz w:val="28"/>
          <w:szCs w:val="28"/>
        </w:rPr>
        <w:t xml:space="preserve"> XII</w:t>
      </w:r>
      <w:r w:rsidR="00BB5C6A">
        <w:t xml:space="preserve"> </w:t>
      </w:r>
    </w:p>
    <w:p w:rsidR="00BB5C6A" w:rsidRDefault="00BB5C6A" w:rsidP="00BB5C6A">
      <w:r>
        <w:t>Maximum Marks: 70                                                                                                                Duration: 3 hours</w:t>
      </w:r>
    </w:p>
    <w:tbl>
      <w:tblPr>
        <w:tblStyle w:val="TableGrid"/>
        <w:tblW w:w="0" w:type="auto"/>
        <w:tblLook w:val="04A0"/>
      </w:tblPr>
      <w:tblGrid>
        <w:gridCol w:w="9242"/>
      </w:tblGrid>
      <w:tr w:rsidR="00BB5C6A" w:rsidTr="00F60471">
        <w:trPr>
          <w:trHeight w:val="4630"/>
        </w:trPr>
        <w:tc>
          <w:tcPr>
            <w:tcW w:w="9242" w:type="dxa"/>
          </w:tcPr>
          <w:p w:rsidR="00BB5C6A" w:rsidRDefault="00BB5C6A" w:rsidP="00BB5C6A">
            <w:r>
              <w:t>General  Instructions:</w:t>
            </w:r>
          </w:p>
          <w:p w:rsidR="00BB5C6A" w:rsidRDefault="00BB5C6A" w:rsidP="00BB5C6A">
            <w:r>
              <w:t>(a) All questions are compulsory.</w:t>
            </w:r>
          </w:p>
          <w:p w:rsidR="00BB5C6A" w:rsidRDefault="00BB5C6A" w:rsidP="00BB5C6A">
            <w:r>
              <w:t>(b) There are 30 questions in total. Q</w:t>
            </w:r>
            <w:r w:rsidR="007D1D83">
              <w:t>uestions 1 to 8 carry 1 mark each, questions 9 to 18 carry 2 marks each, questions 19 to 27 carry 3 marks each and questions 28 to 30 carry 5 marks each.</w:t>
            </w:r>
          </w:p>
          <w:p w:rsidR="007D1D83" w:rsidRDefault="007D1D83" w:rsidP="007D1D83">
            <w:r>
              <w:t>(c) There is no overall choice. However, an internal choice has been provided in one question of 2 marks, one question of 3 marks and all three questions of 5 marks. You have to attempt only one of the given choices in such questions.</w:t>
            </w:r>
          </w:p>
          <w:p w:rsidR="007D1D83" w:rsidRDefault="007D1D83" w:rsidP="007D1D83">
            <w:r>
              <w:t>(d) Use of calculators is not permitted.</w:t>
            </w:r>
          </w:p>
          <w:p w:rsidR="007D1D83" w:rsidRPr="00F60471" w:rsidRDefault="007D1D83" w:rsidP="007D1D83">
            <w:pPr>
              <w:rPr>
                <w:vertAlign w:val="subscript"/>
              </w:rPr>
            </w:pPr>
            <w:r>
              <w:t xml:space="preserve">(e) You may use the following physical constants where ever necessary: </w:t>
            </w:r>
            <w:r w:rsidR="00D56463">
              <w:t xml:space="preserve">                                                      </w:t>
            </w:r>
            <w:r>
              <w:t>c = 3 x 10</w:t>
            </w:r>
            <w:r>
              <w:rPr>
                <w:vertAlign w:val="superscript"/>
              </w:rPr>
              <w:t xml:space="preserve">8 </w:t>
            </w:r>
            <w:r>
              <w:t>ms</w:t>
            </w:r>
            <w:r w:rsidR="00D56463">
              <w:rPr>
                <w:vertAlign w:val="superscript"/>
              </w:rPr>
              <w:t>-1</w:t>
            </w:r>
            <w:r w:rsidR="00D56463">
              <w:t xml:space="preserve">                                                                                                                                                             h = 6.6 x 10</w:t>
            </w:r>
            <w:r w:rsidR="00D56463">
              <w:rPr>
                <w:vertAlign w:val="superscript"/>
              </w:rPr>
              <w:t>-34</w:t>
            </w:r>
            <w:r w:rsidR="00D56463">
              <w:t xml:space="preserve"> Js                                                                                                                                                                       e = 1.6 x 10</w:t>
            </w:r>
            <w:r w:rsidR="00D56463">
              <w:rPr>
                <w:vertAlign w:val="superscript"/>
              </w:rPr>
              <w:t>-19</w:t>
            </w:r>
            <w:r w:rsidR="00D56463">
              <w:t xml:space="preserve">C                                                                                                                                                                         </w:t>
            </w:r>
            <w:r w:rsidR="00D56463">
              <w:sym w:font="Symbol" w:char="F06D"/>
            </w:r>
            <w:r w:rsidR="00D56463">
              <w:rPr>
                <w:vertAlign w:val="subscript"/>
              </w:rPr>
              <w:t>0</w:t>
            </w:r>
            <w:r w:rsidR="00D56463">
              <w:t xml:space="preserve"> = 4</w:t>
            </w:r>
            <w:r w:rsidR="00D56463">
              <w:sym w:font="Symbol" w:char="F070"/>
            </w:r>
            <w:r w:rsidR="00D56463">
              <w:t xml:space="preserve"> x 10</w:t>
            </w:r>
            <w:r w:rsidR="00D56463">
              <w:rPr>
                <w:vertAlign w:val="superscript"/>
              </w:rPr>
              <w:t>-7</w:t>
            </w:r>
            <w:r w:rsidR="00D56463">
              <w:t xml:space="preserve"> TmA</w:t>
            </w:r>
            <w:r w:rsidR="00D56463">
              <w:rPr>
                <w:vertAlign w:val="superscript"/>
              </w:rPr>
              <w:t xml:space="preserve">-1 </w:t>
            </w:r>
            <w:r w:rsidR="00D56463">
              <w:t xml:space="preserve">                                                                                                                                                  Boltzmann’s constant k = 1.38 x 10</w:t>
            </w:r>
            <w:r w:rsidR="00D56463">
              <w:rPr>
                <w:vertAlign w:val="superscript"/>
              </w:rPr>
              <w:t>-23</w:t>
            </w:r>
            <w:r w:rsidR="00D56463">
              <w:t>JK</w:t>
            </w:r>
            <w:r w:rsidR="00D56463">
              <w:rPr>
                <w:vertAlign w:val="superscript"/>
              </w:rPr>
              <w:t>-1</w:t>
            </w:r>
            <w:r w:rsidR="00D56463">
              <w:t xml:space="preserve"> </w:t>
            </w:r>
            <w:r w:rsidR="00F60471">
              <w:t xml:space="preserve">                                                                                                             Avogadro’s number N</w:t>
            </w:r>
            <w:r w:rsidR="00F60471">
              <w:rPr>
                <w:vertAlign w:val="subscript"/>
              </w:rPr>
              <w:t>A</w:t>
            </w:r>
            <w:r w:rsidR="00F60471">
              <w:t xml:space="preserve"> = 6.023 x 10</w:t>
            </w:r>
            <w:r w:rsidR="00F60471">
              <w:rPr>
                <w:vertAlign w:val="superscript"/>
              </w:rPr>
              <w:t>23</w:t>
            </w:r>
            <w:r w:rsidR="00F60471">
              <w:t>/mole                                                                                                                  Mass of neutron m</w:t>
            </w:r>
            <w:r w:rsidR="00F60471">
              <w:rPr>
                <w:vertAlign w:val="subscript"/>
              </w:rPr>
              <w:t xml:space="preserve">n </w:t>
            </w:r>
            <w:r w:rsidR="00F60471">
              <w:t>= 1.6 x 10</w:t>
            </w:r>
            <w:r w:rsidR="00F60471">
              <w:rPr>
                <w:vertAlign w:val="superscript"/>
              </w:rPr>
              <w:t>-27</w:t>
            </w:r>
            <w:r w:rsidR="00F60471">
              <w:t>kg                                                                                                                                   Mass of electron m</w:t>
            </w:r>
            <w:r w:rsidR="00F60471">
              <w:rPr>
                <w:vertAlign w:val="subscript"/>
              </w:rPr>
              <w:t xml:space="preserve">e </w:t>
            </w:r>
            <w:r w:rsidR="00F60471">
              <w:t>= 9 x 10</w:t>
            </w:r>
            <w:r w:rsidR="00F60471">
              <w:rPr>
                <w:vertAlign w:val="superscript"/>
              </w:rPr>
              <w:t>-31</w:t>
            </w:r>
            <w:r w:rsidR="00F60471">
              <w:t>kg</w:t>
            </w:r>
            <w:r w:rsidR="00F60471">
              <w:rPr>
                <w:vertAlign w:val="subscript"/>
              </w:rPr>
              <w:t xml:space="preserve"> </w:t>
            </w:r>
          </w:p>
          <w:p w:rsidR="007D1D83" w:rsidRDefault="007D1D83" w:rsidP="007D1D83">
            <w:r>
              <w:t xml:space="preserve">  </w:t>
            </w:r>
          </w:p>
        </w:tc>
      </w:tr>
    </w:tbl>
    <w:p w:rsidR="00BB5C6A" w:rsidRDefault="00BB5C6A" w:rsidP="00BB5C6A">
      <w:r>
        <w:t xml:space="preserve">                                     </w:t>
      </w:r>
    </w:p>
    <w:p w:rsidR="004865CF" w:rsidRDefault="00F60471" w:rsidP="004865CF">
      <w:pPr>
        <w:spacing w:after="0" w:line="240" w:lineRule="auto"/>
      </w:pPr>
      <w:r w:rsidRPr="004D16EE">
        <w:rPr>
          <w:b/>
          <w:bCs/>
        </w:rPr>
        <w:t>1.</w:t>
      </w:r>
      <w:r>
        <w:t xml:space="preserve"> A proton is moving along  +ve  x-axis in the presence of uniform magnetic field along </w:t>
      </w:r>
      <w:r w:rsidR="004A3679">
        <w:t xml:space="preserve">+ve  y-axis. What is the direction of force acting on it?                                                                                                                          </w:t>
      </w:r>
      <w:r w:rsidR="004A3679" w:rsidRPr="004D16EE">
        <w:rPr>
          <w:b/>
          <w:bCs/>
        </w:rPr>
        <w:t>2.</w:t>
      </w:r>
      <w:r w:rsidR="004A3679">
        <w:t xml:space="preserve"> How does the (a) pole strength and (b) magnetic moment of each part of a bar magnet change if it is cut into two equal pieces along its length?                                                                                                                         </w:t>
      </w:r>
      <w:r w:rsidR="004A3679" w:rsidRPr="004D16EE">
        <w:rPr>
          <w:b/>
          <w:bCs/>
        </w:rPr>
        <w:t>3.</w:t>
      </w:r>
      <w:r w:rsidR="004A3679">
        <w:t xml:space="preserve"> What is the polarizing angle of a medium of refractive index 1.732?</w:t>
      </w:r>
      <w:r w:rsidR="0000171E">
        <w:t xml:space="preserve">                                                                               </w:t>
      </w:r>
      <w:r w:rsidR="0000171E" w:rsidRPr="004D16EE">
        <w:rPr>
          <w:b/>
          <w:bCs/>
        </w:rPr>
        <w:t>4.</w:t>
      </w:r>
      <w:r w:rsidR="0000171E">
        <w:t xml:space="preserve"> Give the ratios of the velocities of two light waves travelling in vacuum and having wavelengths 4000</w:t>
      </w:r>
      <w:r w:rsidR="0000171E" w:rsidRPr="004865CF">
        <w:rPr>
          <w:rFonts w:ascii="Sylfaen" w:hAnsi="Sylfaen"/>
        </w:rPr>
        <w:t>Å</w:t>
      </w:r>
      <w:r w:rsidR="0000171E">
        <w:t xml:space="preserve"> and 8000</w:t>
      </w:r>
      <w:r w:rsidR="0000171E" w:rsidRPr="004865CF">
        <w:rPr>
          <w:rFonts w:ascii="Sylfaen" w:hAnsi="Sylfaen"/>
        </w:rPr>
        <w:t xml:space="preserve">Å.                                                                                                                                                      </w:t>
      </w:r>
      <w:r w:rsidR="0000171E" w:rsidRPr="004D16EE">
        <w:rPr>
          <w:rFonts w:ascii="Sylfaen" w:hAnsi="Sylfaen"/>
          <w:b/>
          <w:bCs/>
        </w:rPr>
        <w:t>5.</w:t>
      </w:r>
      <w:r w:rsidR="0000171E" w:rsidRPr="004865CF">
        <w:rPr>
          <w:rFonts w:ascii="Sylfaen" w:hAnsi="Sylfaen"/>
        </w:rPr>
        <w:t xml:space="preserve"> Two metals A and B have work functions 4 ev and 10 ev respectively. Which metal has higher threshold wavelength?                                                                                                                                              </w:t>
      </w:r>
      <w:r w:rsidR="0000171E" w:rsidRPr="004D16EE">
        <w:rPr>
          <w:rFonts w:ascii="Sylfaen" w:hAnsi="Sylfaen"/>
          <w:b/>
          <w:bCs/>
        </w:rPr>
        <w:t>6.</w:t>
      </w:r>
      <w:r w:rsidR="0000171E" w:rsidRPr="004865CF">
        <w:rPr>
          <w:rFonts w:ascii="Sylfaen" w:hAnsi="Sylfaen"/>
        </w:rPr>
        <w:t xml:space="preserve"> State the reason, why GaAs is most commonly used in making of a solar cell.   </w:t>
      </w:r>
      <w:r w:rsidR="006554EE" w:rsidRPr="004865CF">
        <w:rPr>
          <w:rFonts w:ascii="Sylfaen" w:hAnsi="Sylfaen"/>
        </w:rPr>
        <w:t xml:space="preserve">                                                       </w:t>
      </w:r>
      <w:r w:rsidR="0000171E" w:rsidRPr="004D16EE">
        <w:rPr>
          <w:rFonts w:ascii="Sylfaen" w:hAnsi="Sylfaen"/>
          <w:b/>
          <w:bCs/>
        </w:rPr>
        <w:t>7.</w:t>
      </w:r>
      <w:r w:rsidR="006554EE" w:rsidRPr="004865CF">
        <w:rPr>
          <w:rFonts w:ascii="Sylfaen" w:hAnsi="Sylfaen"/>
        </w:rPr>
        <w:t xml:space="preserve"> In which direction would a compss needle align if taken to geographic (a) north, and (b) south pole?   </w:t>
      </w:r>
      <w:r w:rsidR="004865CF" w:rsidRPr="004865CF">
        <w:rPr>
          <w:rFonts w:ascii="Sylfaen" w:hAnsi="Sylfaen"/>
        </w:rPr>
        <w:t xml:space="preserve">                                                                                                                                                                        </w:t>
      </w:r>
      <w:r w:rsidR="006554EE" w:rsidRPr="004D16EE">
        <w:rPr>
          <w:rFonts w:ascii="Sylfaen" w:hAnsi="Sylfaen"/>
          <w:b/>
          <w:bCs/>
        </w:rPr>
        <w:t>8.</w:t>
      </w:r>
      <w:r w:rsidR="006554EE" w:rsidRPr="004865CF">
        <w:rPr>
          <w:rFonts w:ascii="Sylfaen" w:hAnsi="Sylfaen"/>
        </w:rPr>
        <w:t xml:space="preserve"> </w:t>
      </w:r>
      <w:r w:rsidR="004865CF">
        <w:t>The following truth table gives the output of a 2-input logic gate: If the output of this gate is fed as input of a NOT gate, name the new logic gate so formed.</w:t>
      </w:r>
    </w:p>
    <w:tbl>
      <w:tblPr>
        <w:tblStyle w:val="TableGrid"/>
        <w:tblpPr w:leftFromText="180" w:rightFromText="180" w:vertAnchor="text" w:horzAnchor="page" w:tblpX="3920" w:tblpY="223"/>
        <w:tblOverlap w:val="never"/>
        <w:tblW w:w="0" w:type="auto"/>
        <w:tblLook w:val="04A0"/>
      </w:tblPr>
      <w:tblGrid>
        <w:gridCol w:w="879"/>
        <w:gridCol w:w="964"/>
        <w:gridCol w:w="992"/>
      </w:tblGrid>
      <w:tr w:rsidR="004865CF" w:rsidTr="00BA43D9">
        <w:tc>
          <w:tcPr>
            <w:tcW w:w="879" w:type="dxa"/>
          </w:tcPr>
          <w:p w:rsidR="004865CF" w:rsidRDefault="004865CF" w:rsidP="00BA43D9">
            <w:r>
              <w:t xml:space="preserve">      A</w:t>
            </w:r>
          </w:p>
        </w:tc>
        <w:tc>
          <w:tcPr>
            <w:tcW w:w="964" w:type="dxa"/>
          </w:tcPr>
          <w:p w:rsidR="004865CF" w:rsidRDefault="004865CF" w:rsidP="00BA43D9">
            <w:r>
              <w:t xml:space="preserve">       B</w:t>
            </w:r>
          </w:p>
        </w:tc>
        <w:tc>
          <w:tcPr>
            <w:tcW w:w="992" w:type="dxa"/>
          </w:tcPr>
          <w:p w:rsidR="004865CF" w:rsidRDefault="004865CF" w:rsidP="00BA43D9">
            <w:r>
              <w:t xml:space="preserve"> Output</w:t>
            </w:r>
          </w:p>
        </w:tc>
      </w:tr>
      <w:tr w:rsidR="004865CF" w:rsidTr="00BA43D9">
        <w:tc>
          <w:tcPr>
            <w:tcW w:w="879" w:type="dxa"/>
          </w:tcPr>
          <w:p w:rsidR="004865CF" w:rsidRDefault="004865CF" w:rsidP="00BA43D9">
            <w:pPr>
              <w:jc w:val="center"/>
            </w:pPr>
            <w:r>
              <w:t>0</w:t>
            </w:r>
          </w:p>
          <w:p w:rsidR="004865CF" w:rsidRDefault="004865CF" w:rsidP="00BA43D9">
            <w:pPr>
              <w:jc w:val="center"/>
            </w:pPr>
            <w:r>
              <w:t>0</w:t>
            </w:r>
          </w:p>
          <w:p w:rsidR="004865CF" w:rsidRDefault="004865CF" w:rsidP="00BA43D9">
            <w:pPr>
              <w:jc w:val="center"/>
            </w:pPr>
            <w:r>
              <w:lastRenderedPageBreak/>
              <w:t>1</w:t>
            </w:r>
          </w:p>
          <w:p w:rsidR="004865CF" w:rsidRDefault="004865CF" w:rsidP="00BA43D9">
            <w:pPr>
              <w:jc w:val="center"/>
            </w:pPr>
            <w:r>
              <w:t>1</w:t>
            </w:r>
          </w:p>
        </w:tc>
        <w:tc>
          <w:tcPr>
            <w:tcW w:w="964" w:type="dxa"/>
          </w:tcPr>
          <w:p w:rsidR="004865CF" w:rsidRDefault="004865CF" w:rsidP="00BA43D9">
            <w:pPr>
              <w:jc w:val="center"/>
            </w:pPr>
            <w:r>
              <w:lastRenderedPageBreak/>
              <w:t>0</w:t>
            </w:r>
          </w:p>
          <w:p w:rsidR="004865CF" w:rsidRDefault="004865CF" w:rsidP="00BA43D9">
            <w:pPr>
              <w:jc w:val="center"/>
            </w:pPr>
            <w:r>
              <w:t>1</w:t>
            </w:r>
          </w:p>
          <w:p w:rsidR="004865CF" w:rsidRDefault="004865CF" w:rsidP="00BA43D9">
            <w:pPr>
              <w:jc w:val="center"/>
            </w:pPr>
            <w:r>
              <w:lastRenderedPageBreak/>
              <w:t>0</w:t>
            </w:r>
          </w:p>
          <w:p w:rsidR="004865CF" w:rsidRDefault="004865CF" w:rsidP="00BA43D9">
            <w:pPr>
              <w:jc w:val="center"/>
            </w:pPr>
            <w:r>
              <w:t>1</w:t>
            </w:r>
          </w:p>
        </w:tc>
        <w:tc>
          <w:tcPr>
            <w:tcW w:w="992" w:type="dxa"/>
          </w:tcPr>
          <w:p w:rsidR="004865CF" w:rsidRDefault="004865CF" w:rsidP="00BA43D9">
            <w:pPr>
              <w:jc w:val="center"/>
            </w:pPr>
            <w:r>
              <w:lastRenderedPageBreak/>
              <w:t>1</w:t>
            </w:r>
          </w:p>
          <w:p w:rsidR="004865CF" w:rsidRDefault="004865CF" w:rsidP="00BA43D9">
            <w:pPr>
              <w:jc w:val="center"/>
            </w:pPr>
            <w:r>
              <w:t>0</w:t>
            </w:r>
          </w:p>
          <w:p w:rsidR="004865CF" w:rsidRDefault="004865CF" w:rsidP="00BA43D9">
            <w:pPr>
              <w:jc w:val="center"/>
            </w:pPr>
            <w:r>
              <w:lastRenderedPageBreak/>
              <w:t>0</w:t>
            </w:r>
          </w:p>
          <w:p w:rsidR="004865CF" w:rsidRDefault="004865CF" w:rsidP="00BA43D9">
            <w:pPr>
              <w:jc w:val="center"/>
            </w:pPr>
            <w:r>
              <w:t>0</w:t>
            </w:r>
          </w:p>
        </w:tc>
      </w:tr>
    </w:tbl>
    <w:p w:rsidR="009B21FE" w:rsidRDefault="004865CF" w:rsidP="009B21FE">
      <w:pPr>
        <w:spacing w:after="0" w:line="240" w:lineRule="auto"/>
        <w:ind w:left="142"/>
      </w:pPr>
      <w:r>
        <w:lastRenderedPageBreak/>
        <w:t xml:space="preserve">     </w:t>
      </w:r>
      <w:r>
        <w:br w:type="textWrapping" w:clear="all"/>
      </w:r>
      <w:r w:rsidR="009B21FE" w:rsidRPr="004D16EE">
        <w:rPr>
          <w:b/>
          <w:bCs/>
        </w:rPr>
        <w:t>9</w:t>
      </w:r>
      <w:r w:rsidR="00903C97" w:rsidRPr="004D16EE">
        <w:rPr>
          <w:b/>
          <w:bCs/>
        </w:rPr>
        <w:t>.</w:t>
      </w:r>
      <w:r w:rsidR="00903C97">
        <w:t xml:space="preserve"> </w:t>
      </w:r>
      <w:r w:rsidR="009B21FE">
        <w:t xml:space="preserve">Red light is incident on a thin converging lens of focal length </w:t>
      </w:r>
      <w:r w:rsidR="009B21FE" w:rsidRPr="009B21FE">
        <w:rPr>
          <w:i/>
          <w:iCs/>
        </w:rPr>
        <w:t>‘f’</w:t>
      </w:r>
      <w:r w:rsidR="009B21FE">
        <w:t xml:space="preserve">. Briefly explain how the focal length of the lens will change, if red light is replaced with blue light.   </w:t>
      </w:r>
    </w:p>
    <w:p w:rsidR="009B21FE" w:rsidRDefault="009B21FE" w:rsidP="009B21FE">
      <w:pPr>
        <w:spacing w:after="0" w:line="240" w:lineRule="auto"/>
        <w:ind w:left="142"/>
      </w:pPr>
    </w:p>
    <w:p w:rsidR="009B21FE" w:rsidRDefault="009B21FE" w:rsidP="009B21FE">
      <w:pPr>
        <w:spacing w:after="0" w:line="240" w:lineRule="auto"/>
        <w:ind w:left="142"/>
      </w:pPr>
    </w:p>
    <w:p w:rsidR="009B21FE" w:rsidRDefault="009B21FE" w:rsidP="009B21FE">
      <w:pPr>
        <w:spacing w:after="0" w:line="240" w:lineRule="auto"/>
        <w:ind w:left="142"/>
      </w:pPr>
    </w:p>
    <w:p w:rsidR="009B21FE" w:rsidRDefault="004D16EE" w:rsidP="009B21FE">
      <w:pPr>
        <w:spacing w:after="0" w:line="240" w:lineRule="auto"/>
        <w:ind w:left="142"/>
      </w:pPr>
      <w:r>
        <w:t xml:space="preserve">                                                                            </w:t>
      </w:r>
    </w:p>
    <w:p w:rsidR="00195D98" w:rsidRDefault="009B21FE" w:rsidP="00C02043">
      <w:pPr>
        <w:spacing w:after="0" w:line="240" w:lineRule="auto"/>
      </w:pPr>
      <w:r w:rsidRPr="004D16EE">
        <w:rPr>
          <w:b/>
          <w:bCs/>
        </w:rPr>
        <w:t>10.</w:t>
      </w:r>
      <w:r>
        <w:t xml:space="preserve"> </w:t>
      </w:r>
      <w:r w:rsidR="00195D98">
        <w:t xml:space="preserve">Two parallel coaxial circular coils of equal radius ‘R’ and equal number of turns ‘N’, carry equal current ‘I’ in the same direction and are separated by a distance ‘2R’. Find the magnitude and direction of the net magnetic field produced at the mid-point of the line joining their centers. </w:t>
      </w:r>
      <w:r w:rsidR="00375F07">
        <w:t xml:space="preserve">                                                                                                                                                                                    </w:t>
      </w:r>
      <w:r w:rsidR="00EB5516" w:rsidRPr="004D16EE">
        <w:rPr>
          <w:b/>
          <w:bCs/>
        </w:rPr>
        <w:t>11.</w:t>
      </w:r>
      <w:r w:rsidR="00EB5516" w:rsidRPr="00EB5516">
        <w:t xml:space="preserve"> </w:t>
      </w:r>
      <w:r w:rsidR="00EB5516">
        <w:t xml:space="preserve">A metallic rod of length </w:t>
      </w:r>
      <w:r w:rsidR="00EB5516" w:rsidRPr="00C02043">
        <w:rPr>
          <w:i/>
          <w:iCs/>
        </w:rPr>
        <w:t>l</w:t>
      </w:r>
      <w:r w:rsidR="00EB5516">
        <w:t xml:space="preserve"> is rotated at a constant angular speed </w:t>
      </w:r>
      <w:r w:rsidR="00EB5516">
        <w:sym w:font="Symbol" w:char="F077"/>
      </w:r>
      <w:r w:rsidR="00EB5516">
        <w:t xml:space="preserve">, normal to a uniform magnetic field B. Derive an expression for the current induced in the rod, if the resistance of the rod is R. </w:t>
      </w:r>
      <w:r w:rsidR="003C3AB1">
        <w:t xml:space="preserve">                             </w:t>
      </w:r>
      <w:r w:rsidR="00ED5172">
        <w:t xml:space="preserve">                                                                                                                                                      </w:t>
      </w:r>
      <w:r w:rsidR="003C3AB1" w:rsidRPr="004D16EE">
        <w:rPr>
          <w:b/>
          <w:bCs/>
        </w:rPr>
        <w:t>12.</w:t>
      </w:r>
      <w:r w:rsidR="003C3AB1">
        <w:t xml:space="preserve"> </w:t>
      </w:r>
      <w:r w:rsidR="00ED5172" w:rsidRPr="00C02043">
        <w:rPr>
          <w:rFonts w:asciiTheme="majorHAnsi" w:hAnsiTheme="majorHAnsi"/>
          <w:sz w:val="24"/>
          <w:szCs w:val="24"/>
        </w:rPr>
        <w:t>A parallel plate capacitor is to be designed with a voltage rating 1 kV using a material of dielectric constant 3 and dielectric strength about 10</w:t>
      </w:r>
      <w:r w:rsidR="00ED5172" w:rsidRPr="00C02043">
        <w:rPr>
          <w:rFonts w:asciiTheme="majorHAnsi" w:hAnsiTheme="majorHAnsi"/>
          <w:sz w:val="24"/>
          <w:szCs w:val="24"/>
          <w:vertAlign w:val="superscript"/>
        </w:rPr>
        <w:t>7</w:t>
      </w:r>
      <w:r w:rsidR="00ED5172" w:rsidRPr="00C02043">
        <w:rPr>
          <w:rFonts w:asciiTheme="majorHAnsi" w:hAnsiTheme="majorHAnsi"/>
          <w:sz w:val="24"/>
          <w:szCs w:val="24"/>
        </w:rPr>
        <w:t xml:space="preserve"> Vm</w:t>
      </w:r>
      <w:r w:rsidR="00ED5172" w:rsidRPr="00C02043">
        <w:rPr>
          <w:rFonts w:asciiTheme="majorHAnsi" w:hAnsiTheme="majorHAnsi"/>
          <w:sz w:val="24"/>
          <w:szCs w:val="24"/>
          <w:vertAlign w:val="superscript"/>
        </w:rPr>
        <w:t>-1</w:t>
      </w:r>
      <w:r w:rsidR="00ED5172" w:rsidRPr="00C02043">
        <w:rPr>
          <w:rFonts w:asciiTheme="majorHAnsi" w:hAnsiTheme="majorHAnsi"/>
          <w:sz w:val="24"/>
          <w:szCs w:val="24"/>
        </w:rPr>
        <w:t xml:space="preserve">. For safety we would like the field never to exceed say, 10% of the dipole strength. What minimum area of the plates is required to have a capacitance of 50 pF?                                                                                               </w:t>
      </w:r>
      <w:r w:rsidR="00ED5172" w:rsidRPr="004D16EE">
        <w:rPr>
          <w:rFonts w:asciiTheme="majorHAnsi" w:hAnsiTheme="majorHAnsi"/>
          <w:b/>
          <w:bCs/>
          <w:sz w:val="24"/>
          <w:szCs w:val="24"/>
        </w:rPr>
        <w:t>13.</w:t>
      </w:r>
      <w:r w:rsidR="00ED5172" w:rsidRPr="00C02043">
        <w:rPr>
          <w:rFonts w:asciiTheme="majorHAnsi" w:hAnsiTheme="majorHAnsi"/>
          <w:sz w:val="24"/>
          <w:szCs w:val="24"/>
        </w:rPr>
        <w:t xml:space="preserve"> </w:t>
      </w:r>
      <w:r w:rsidR="00ED5172">
        <w:t xml:space="preserve">Name the following constituent radiations of electromagnetic spectrum which                                                                        (i)  produce intense heating effect.                                                                                                                   (ii)  is absorbed by the ozone layer in the atmosphere.                                                                                        (iii)  is used for studying crystal structure.                                                                                                            Write one more application for each of these radiations.                                                                                                  </w:t>
      </w:r>
      <w:r w:rsidR="00ED5172" w:rsidRPr="004D16EE">
        <w:rPr>
          <w:b/>
          <w:bCs/>
        </w:rPr>
        <w:t>14.</w:t>
      </w:r>
      <w:r w:rsidR="002F4178">
        <w:t xml:space="preserve"> When a monochromatic yellow colored light beam is incident on a given photosensitive surface, photo electrons are not ejected, while the same surface gives photo electrons when exposed to green colored monochromatic beam. What will happen if the same photosensitive surface is exposed to (i) violet and (ii) red colored, monochromatic beam of light? Justify your answer.                                                                                                                                                                              </w:t>
      </w:r>
      <w:r w:rsidR="002F4178" w:rsidRPr="004D16EE">
        <w:rPr>
          <w:b/>
          <w:bCs/>
        </w:rPr>
        <w:t>15.</w:t>
      </w:r>
      <w:r w:rsidR="002F4178">
        <w:t xml:space="preserve"> </w:t>
      </w:r>
      <w:r w:rsidR="00DE5164" w:rsidRPr="00DE5164">
        <w:t xml:space="preserve"> </w:t>
      </w:r>
      <w:r w:rsidR="00DE5164">
        <w:t>Two heater wires of the same dimensions are first connected in series and then in parallel to a source of supply. What will be the ratio of heat produced in the two cases?</w:t>
      </w:r>
      <w:r w:rsidR="004564E1">
        <w:t xml:space="preserve">                                                   </w:t>
      </w:r>
      <w:r w:rsidR="004564E1" w:rsidRPr="004D16EE">
        <w:rPr>
          <w:b/>
          <w:bCs/>
        </w:rPr>
        <w:t>16.</w:t>
      </w:r>
      <w:r w:rsidR="004564E1">
        <w:t xml:space="preserve"> A cylindrical metallic wire is stretched to increase its length by 5%. Calculate the percentage change in its resistance.</w:t>
      </w:r>
      <w:r w:rsidR="00D9517F">
        <w:t xml:space="preserve">                                                                                                                                                                                    </w:t>
      </w:r>
      <w:r w:rsidR="00D9517F" w:rsidRPr="00C02043">
        <w:rPr>
          <w:b/>
          <w:bCs/>
        </w:rPr>
        <w:t>Or</w:t>
      </w:r>
      <w:r w:rsidR="00D9517F">
        <w:t xml:space="preserve">  Write the mathematical relation between mobility and drift velocity of charge carriers in a conductor. Name the mobile charge carriers responsible for conduction of electric current in (i) an electrolyte (ii) an ionized gas.                                                                                                                                    </w:t>
      </w:r>
      <w:r w:rsidR="00D9517F" w:rsidRPr="004D16EE">
        <w:rPr>
          <w:b/>
          <w:bCs/>
        </w:rPr>
        <w:t>17.</w:t>
      </w:r>
      <w:r w:rsidR="00D9517F">
        <w:t xml:space="preserve"> </w:t>
      </w:r>
      <w:r w:rsidR="00C753C4" w:rsidRPr="00627E30">
        <w:t>Draw a block diagram of a simple amplitude modulation. Explain briefly how amplitude modulation is achieved.</w:t>
      </w:r>
      <w:r w:rsidR="00C753C4">
        <w:t xml:space="preserve">                                                                                                                                                   </w:t>
      </w:r>
      <w:r w:rsidR="00C753C4" w:rsidRPr="004D16EE">
        <w:rPr>
          <w:b/>
          <w:bCs/>
        </w:rPr>
        <w:t>18.</w:t>
      </w:r>
      <w:r w:rsidR="00C753C4">
        <w:t xml:space="preserve"> Two radioactive nuclei X and Y initially contain an equal number of atoms. Their half life is 1 hour and 2 hours respectively. Calculate the ratio of their rates of disintegration after two hours.</w:t>
      </w:r>
      <w:r w:rsidR="00375F07">
        <w:t xml:space="preserve">                        </w:t>
      </w:r>
      <w:r w:rsidR="00375F07" w:rsidRPr="004D16EE">
        <w:rPr>
          <w:b/>
          <w:bCs/>
        </w:rPr>
        <w:t>19.</w:t>
      </w:r>
      <w:r w:rsidR="00375F07">
        <w:t xml:space="preserve"> </w:t>
      </w:r>
      <w:r w:rsidR="00195D98">
        <w:t>Draw and explain the output waveform across the load resistor R, if the input waveform is as shown in the given figure.</w:t>
      </w:r>
    </w:p>
    <w:p w:rsidR="00195D98" w:rsidRDefault="00195D98" w:rsidP="00195D98"/>
    <w:p w:rsidR="00195D98" w:rsidRPr="001E7224" w:rsidRDefault="0055640D" w:rsidP="00195D98">
      <w:pPr>
        <w:tabs>
          <w:tab w:val="left" w:pos="2617"/>
        </w:tabs>
        <w:rPr>
          <w:vertAlign w:val="superscript"/>
        </w:rPr>
      </w:pPr>
      <w:r w:rsidRPr="0055640D">
        <w:rPr>
          <w:lang w:eastAsia="en-IN"/>
        </w:rPr>
        <w:pict>
          <v:shapetype id="_x0000_t32" coordsize="21600,21600" o:spt="32" o:oned="t" path="m,l21600,21600e" filled="f">
            <v:path arrowok="t" fillok="f" o:connecttype="none"/>
            <o:lock v:ext="edit" shapetype="t"/>
          </v:shapetype>
          <v:shape id="_x0000_s1059" type="#_x0000_t32" style="position:absolute;margin-left:306pt;margin-top:11.4pt;width:0;height:34.7pt;z-index:251673600" o:connectortype="straight"/>
        </w:pict>
      </w:r>
      <w:r w:rsidRPr="0055640D">
        <w:rPr>
          <w:lang w:eastAsia="en-IN"/>
        </w:rPr>
        <w:pict>
          <v:shape id="_x0000_s1058" type="#_x0000_t32" style="position:absolute;margin-left:268.6pt;margin-top:11.35pt;width:37.4pt;height:.05pt;z-index:251672576" o:connectortype="straight"/>
        </w:pict>
      </w:r>
      <w:r w:rsidRPr="0055640D">
        <w:rPr>
          <w:lang w:eastAsia="en-IN"/>
        </w:rPr>
        <w:pict>
          <v:shape id="_x0000_s1049" type="#_x0000_t32" style="position:absolute;margin-left:142.6pt;margin-top:11.35pt;width:.05pt;height:91.6pt;z-index:251663360" o:connectortype="straight"/>
        </w:pict>
      </w:r>
      <w:r w:rsidRPr="0055640D">
        <w:rPr>
          <w:lang w:eastAsia="en-IN"/>
        </w:rPr>
        <w:pict>
          <v:shape id="_x0000_s1047" type="#_x0000_t32" style="position:absolute;margin-left:126.7pt;margin-top:11.35pt;width:0;height:34.75pt;flip:y;z-index:251661312" o:connectortype="straight"/>
        </w:pict>
      </w:r>
      <w:r w:rsidRPr="0055640D">
        <w:rPr>
          <w:lang w:eastAsia="en-IN"/>
        </w:rPr>
        <w:pict>
          <v:shape id="_x0000_s1057" type="#_x0000_t32" style="position:absolute;margin-left:268.6pt;margin-top:2.3pt;width:0;height:15.95pt;z-index:251671552" o:connectortype="straight"/>
        </w:pict>
      </w:r>
      <w:r w:rsidRPr="0055640D">
        <w:rPr>
          <w:lang w:eastAsia="en-IN"/>
        </w:rPr>
        <w:pict>
          <v:shape id="_x0000_s1056" type="#_x0000_t32" style="position:absolute;margin-left:256.85pt;margin-top:4.4pt;width:11.75pt;height:6.95pt;z-index:251670528" o:connectortype="straight"/>
        </w:pict>
      </w:r>
      <w:r w:rsidRPr="0055640D">
        <w:rPr>
          <w:lang w:eastAsia="en-IN"/>
        </w:rPr>
        <w:pict>
          <v:shape id="_x0000_s1055" type="#_x0000_t32" style="position:absolute;margin-left:256.85pt;margin-top:11.35pt;width:11.75pt;height:5.5pt;flip:y;z-index:251669504" o:connectortype="straight"/>
        </w:pict>
      </w:r>
      <w:r w:rsidRPr="0055640D">
        <w:rPr>
          <w:lang w:eastAsia="en-IN"/>
        </w:rPr>
        <w:pict>
          <v:shape id="_x0000_s1054" type="#_x0000_t32" style="position:absolute;margin-left:256.85pt;margin-top:4.4pt;width:0;height:12.45pt;z-index:251668480" o:connectortype="straight"/>
        </w:pict>
      </w:r>
      <w:r w:rsidRPr="0055640D">
        <w:rPr>
          <w:lang w:eastAsia="en-IN"/>
        </w:rPr>
        <w:pict>
          <v:shape id="_x0000_s1053" type="#_x0000_t32" style="position:absolute;margin-left:219.8pt;margin-top:11.35pt;width:37.05pt;height:0;z-index:251667456" o:connectortype="straight"/>
        </w:pict>
      </w:r>
      <w:r w:rsidRPr="0055640D">
        <w:rPr>
          <w:lang w:eastAsia="en-IN"/>
        </w:rPr>
        <w:pict>
          <v:shape id="_x0000_s1048" type="#_x0000_t32" style="position:absolute;margin-left:126.7pt;margin-top:11.35pt;width:15.9pt;height:0;z-index:251662336" o:connectortype="straight"/>
        </w:pict>
      </w:r>
      <w:r w:rsidR="00195D98">
        <w:t xml:space="preserve">                                               </w:t>
      </w:r>
      <w:r w:rsidR="001B0889">
        <w:t xml:space="preserve">    </w:t>
      </w:r>
      <w:r w:rsidR="00195D98">
        <w:rPr>
          <w:vertAlign w:val="superscript"/>
        </w:rPr>
        <w:t>+5V</w:t>
      </w:r>
    </w:p>
    <w:p w:rsidR="00195D98" w:rsidRDefault="0055640D" w:rsidP="00195D98">
      <w:r w:rsidRPr="0055640D">
        <w:rPr>
          <w:lang w:eastAsia="en-IN"/>
        </w:rPr>
        <w:pict>
          <v:rect id="_x0000_s1060" style="position:absolute;margin-left:303.2pt;margin-top:20.65pt;width:7.15pt;height:24.9pt;z-index:251674624"/>
        </w:pict>
      </w:r>
      <w:r w:rsidRPr="0055640D">
        <w:rPr>
          <w:lang w:eastAsia="en-IN"/>
        </w:rPr>
        <w:pict>
          <v:shape id="_x0000_s1046" type="#_x0000_t32" style="position:absolute;margin-left:111.1pt;margin-top:20.65pt;width:15.6pt;height:0;z-index:251660288" o:connectortype="straight"/>
        </w:pict>
      </w:r>
      <w:r w:rsidRPr="0055640D">
        <w:rPr>
          <w:lang w:eastAsia="en-IN"/>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63" type="#_x0000_t120" style="position:absolute;margin-left:106.25pt;margin-top:20.65pt;width:4.85pt;height:4.85pt;z-index:251677696" fillcolor="black [3213]" strokecolor="black [3200]" strokeweight="2.5pt">
            <v:shadow color="#868686"/>
          </v:shape>
        </w:pict>
      </w:r>
    </w:p>
    <w:p w:rsidR="00195D98" w:rsidRDefault="0055640D" w:rsidP="00195D98">
      <w:pPr>
        <w:tabs>
          <w:tab w:val="left" w:pos="5843"/>
        </w:tabs>
      </w:pPr>
      <w:r w:rsidRPr="0055640D">
        <w:rPr>
          <w:lang w:eastAsia="en-IN"/>
        </w:rPr>
        <w:pict>
          <v:shape id="_x0000_s1061" type="#_x0000_t32" style="position:absolute;margin-left:306.05pt;margin-top:20.1pt;width:0;height:36.1pt;z-index:251675648" o:connectortype="straight"/>
        </w:pict>
      </w:r>
      <w:r w:rsidRPr="0055640D">
        <w:rPr>
          <w:lang w:eastAsia="en-IN"/>
        </w:rPr>
        <w:pict>
          <v:shape id="_x0000_s1051" type="#_x0000_t32" style="position:absolute;margin-left:158.55pt;margin-top:11.1pt;width:0;height:40.95pt;flip:y;z-index:251665408" o:connectortype="straight"/>
        </w:pict>
      </w:r>
      <w:r w:rsidRPr="0055640D">
        <w:rPr>
          <w:lang w:eastAsia="en-IN"/>
        </w:rPr>
        <w:pict>
          <v:shape id="_x0000_s1064" type="#_x0000_t120" style="position:absolute;margin-left:176.75pt;margin-top:7.9pt;width:4.85pt;height:4.85pt;z-index:251678720" fillcolor="black [3213]" strokecolor="black [3200]" strokeweight="2.5pt">
            <v:shadow color="#868686"/>
          </v:shape>
        </w:pict>
      </w:r>
      <w:r w:rsidRPr="0055640D">
        <w:rPr>
          <w:lang w:eastAsia="en-IN"/>
        </w:rPr>
        <w:pict>
          <v:shape id="_x0000_s1052" type="#_x0000_t32" style="position:absolute;margin-left:158.55pt;margin-top:11.1pt;width:18pt;height:0;z-index:251666432" o:connectortype="straight"/>
        </w:pict>
      </w:r>
      <w:r w:rsidR="00195D98">
        <w:tab/>
      </w:r>
      <w:r w:rsidR="001B0889">
        <w:t>R</w:t>
      </w:r>
    </w:p>
    <w:p w:rsidR="00195D98" w:rsidRDefault="00195D98" w:rsidP="00195D98"/>
    <w:p w:rsidR="004763D9" w:rsidRDefault="0055640D" w:rsidP="0061036C">
      <w:pPr>
        <w:tabs>
          <w:tab w:val="left" w:pos="2865"/>
          <w:tab w:val="left" w:pos="5805"/>
        </w:tabs>
      </w:pPr>
      <w:r w:rsidRPr="0055640D">
        <w:rPr>
          <w:lang w:eastAsia="en-IN"/>
        </w:rPr>
        <w:pict>
          <v:shape id="_x0000_s1062" type="#_x0000_t32" style="position:absolute;margin-left:219.35pt;margin-top:5.35pt;width:86.65pt;height:0;flip:x;z-index:251676672" o:connectortype="straight"/>
        </w:pict>
      </w:r>
      <w:r w:rsidRPr="0055640D">
        <w:rPr>
          <w:lang w:eastAsia="en-IN"/>
        </w:rPr>
        <w:pict>
          <v:shape id="_x0000_s1050" type="#_x0000_t32" style="position:absolute;margin-left:142.6pt;margin-top:1.2pt;width:15.95pt;height:0;z-index:251664384" o:connectortype="straight"/>
        </w:pict>
      </w:r>
      <w:r w:rsidR="00195D98">
        <w:t xml:space="preserve">                                                    </w:t>
      </w:r>
      <w:r w:rsidR="001B0889">
        <w:t xml:space="preserve">     </w:t>
      </w:r>
      <w:r w:rsidR="00195D98">
        <w:t xml:space="preserve"> </w:t>
      </w:r>
      <w:r w:rsidR="00195D98" w:rsidRPr="0061036C">
        <w:rPr>
          <w:vertAlign w:val="subscript"/>
        </w:rPr>
        <w:t xml:space="preserve">-5V </w:t>
      </w:r>
      <w:r w:rsidR="00C02043" w:rsidRPr="0061036C">
        <w:rPr>
          <w:vertAlign w:val="subscript"/>
        </w:rPr>
        <w:tab/>
        <w:t xml:space="preserve">                                                                                                                                                                                                 </w:t>
      </w:r>
      <w:r w:rsidR="00C02043" w:rsidRPr="004D16EE">
        <w:rPr>
          <w:b/>
          <w:bCs/>
        </w:rPr>
        <w:t>20.</w:t>
      </w:r>
      <w:r w:rsidR="00C02043">
        <w:t xml:space="preserve"> </w:t>
      </w:r>
      <w:r w:rsidR="00C02043" w:rsidRPr="0061036C">
        <w:rPr>
          <w:rFonts w:eastAsiaTheme="minorEastAsia"/>
        </w:rPr>
        <w:t xml:space="preserve">What are coherent sources? Why are coherent sources required to produce interference of light? Give an example of interference of light in everyday life. In Young’s double slit experiment, the two slits are 0.03 cm apart and the screen is placed at a distance of 1.5m away from the slits. The distance between the central bright fringe and fourth bright fringe is 1cm. Calculate the wavelength of light used.                                                                                                                                                                              </w:t>
      </w:r>
      <w:r w:rsidR="00C02043" w:rsidRPr="0061036C">
        <w:rPr>
          <w:rFonts w:eastAsiaTheme="minorEastAsia"/>
          <w:b/>
          <w:bCs/>
        </w:rPr>
        <w:t xml:space="preserve">Or </w:t>
      </w:r>
      <w:r w:rsidR="00F625CB" w:rsidRPr="0061036C">
        <w:rPr>
          <w:rFonts w:eastAsiaTheme="minorEastAsia"/>
        </w:rPr>
        <w:t xml:space="preserve"> </w:t>
      </w:r>
      <w:r w:rsidR="00F625CB">
        <w:t xml:space="preserve">What is interference of light? Write two essential conditions for sustained interference pattern to be produced on the screen.                                                      </w:t>
      </w:r>
      <w:r w:rsidR="00F625CB">
        <w:tab/>
      </w:r>
      <w:r w:rsidR="00F625CB">
        <w:tab/>
      </w:r>
      <w:r w:rsidR="00F625CB">
        <w:tab/>
      </w:r>
      <w:r w:rsidR="00F625CB">
        <w:tab/>
        <w:t xml:space="preserve">             </w:t>
      </w:r>
      <w:r w:rsidR="00090628">
        <w:t xml:space="preserve">                 </w:t>
      </w:r>
      <w:r w:rsidR="00F625CB">
        <w:t xml:space="preserve">Draw a graph showing the variation of intensity versus the position on the screen in Young’s experiment when (a) both the slits are opened and (b) one of the slits is closed. What is the effect on the interference pattern in Young’s double slit experiment when (i) screen is moved closer to the plane of slits, (ii) separation between two slits is increased.   Explain your answer in each case.                        </w:t>
      </w:r>
      <w:r w:rsidR="00F625CB" w:rsidRPr="004D16EE">
        <w:rPr>
          <w:b/>
          <w:bCs/>
        </w:rPr>
        <w:t>21.</w:t>
      </w:r>
      <w:r w:rsidR="00F625CB">
        <w:t xml:space="preserve"> </w:t>
      </w:r>
      <w:r w:rsidR="00814670">
        <w:t xml:space="preserve">Using Biot-Savart’s law, derive the expression for magnetic field due to current carrying circular coil, at a point along the axis of the coil.                                                                                                                        </w:t>
      </w:r>
      <w:r w:rsidR="00814670" w:rsidRPr="004D16EE">
        <w:rPr>
          <w:b/>
          <w:bCs/>
        </w:rPr>
        <w:t>22.</w:t>
      </w:r>
      <w:r w:rsidR="00814670">
        <w:t xml:space="preserve"> Derive an expression for the self-inductance of a long solenoid. An inductor L, a capacitor 20 </w:t>
      </w:r>
      <w:r w:rsidR="00814670">
        <w:sym w:font="Symbol" w:char="F06D"/>
      </w:r>
      <w:r w:rsidR="00814670">
        <w:t xml:space="preserve">F, a resistor 10 </w:t>
      </w:r>
      <w:r w:rsidR="00814670">
        <w:sym w:font="Symbol" w:char="F057"/>
      </w:r>
      <w:r w:rsidR="00814670">
        <w:t xml:space="preserve"> is connected in series with an ac source of frequency 50 Hz. If the current is in phase with the voltage, calculate the inductance if the inductor.                                                                                       </w:t>
      </w:r>
      <w:r w:rsidR="00814670" w:rsidRPr="004D16EE">
        <w:rPr>
          <w:b/>
          <w:bCs/>
        </w:rPr>
        <w:t>23.</w:t>
      </w:r>
      <w:r w:rsidR="00814670">
        <w:t xml:space="preserve"> </w:t>
      </w:r>
      <w:r w:rsidR="004763D9">
        <w:t xml:space="preserve">Find the equivalent capacitance of the combination of capacitors between the points A and B as shown. Also calculate the total charge that flows in the circuit when a 100 V battery is connected between the points A and B.     </w:t>
      </w:r>
    </w:p>
    <w:p w:rsidR="004763D9" w:rsidRPr="009C04A1" w:rsidRDefault="0055640D" w:rsidP="004763D9">
      <w:pPr>
        <w:tabs>
          <w:tab w:val="left" w:pos="720"/>
          <w:tab w:val="left" w:pos="1440"/>
          <w:tab w:val="left" w:pos="2160"/>
        </w:tabs>
      </w:pPr>
      <w:r w:rsidRPr="0055640D">
        <w:rPr>
          <w:lang w:eastAsia="en-IN"/>
        </w:rPr>
        <w:pict>
          <v:shape id="_x0000_s1094" type="#_x0000_t32" style="position:absolute;margin-left:262.5pt;margin-top:13.1pt;width:16.5pt;height:13.45pt;flip:y;z-index:251710464" o:connectortype="straight">
            <v:stroke endarrow="block"/>
          </v:shape>
        </w:pict>
      </w:r>
      <w:r w:rsidRPr="0055640D">
        <w:rPr>
          <w:lang w:eastAsia="en-IN"/>
        </w:rPr>
        <w:pict>
          <v:shape id="_x0000_s1093" type="#_x0000_t32" style="position:absolute;margin-left:204pt;margin-top:4.15pt;width:18pt;height:0;z-index:251709440" o:connectortype="straight">
            <v:stroke endarrow="block"/>
          </v:shape>
        </w:pict>
      </w:r>
      <w:r w:rsidRPr="0055640D">
        <w:rPr>
          <w:lang w:eastAsia="en-IN"/>
        </w:rPr>
        <w:pict>
          <v:shape id="_x0000_s1091" type="#_x0000_t32" style="position:absolute;margin-left:2in;margin-top:10.85pt;width:23.25pt;height:.05pt;z-index:251707392" o:connectortype="straight"/>
        </w:pict>
      </w:r>
      <w:r w:rsidRPr="0055640D">
        <w:rPr>
          <w:lang w:eastAsia="en-IN"/>
        </w:rPr>
        <w:pict>
          <v:shape id="_x0000_s1090" type="#_x0000_t32" style="position:absolute;margin-left:200.25pt;margin-top:10.85pt;width:21.75pt;height:.05pt;flip:y;z-index:251706368" o:connectortype="straight"/>
        </w:pict>
      </w:r>
      <w:r w:rsidRPr="0055640D">
        <w:rPr>
          <w:lang w:eastAsia="en-IN"/>
        </w:rPr>
        <w:pict>
          <v:shape id="_x0000_s1087" type="#_x0000_t32" style="position:absolute;margin-left:200.25pt;margin-top:6.35pt;width:0;height:13.5pt;z-index:251703296" o:connectortype="straight"/>
        </w:pict>
      </w:r>
      <w:r w:rsidRPr="0055640D">
        <w:rPr>
          <w:lang w:eastAsia="en-IN"/>
        </w:rPr>
        <w:pict>
          <v:shape id="_x0000_s1089" type="#_x0000_t32" style="position:absolute;margin-left:167.25pt;margin-top:4.15pt;width:0;height:13.5pt;z-index:251705344" o:connectortype="straight"/>
        </w:pict>
      </w:r>
      <w:r w:rsidRPr="0055640D">
        <w:rPr>
          <w:lang w:eastAsia="en-IN"/>
        </w:rPr>
        <w:pict>
          <v:shape id="_x0000_s1088" type="#_x0000_t32" style="position:absolute;margin-left:171.75pt;margin-top:4.15pt;width:0;height:13.5pt;z-index:251704320" o:connectortype="straight"/>
        </w:pict>
      </w:r>
      <w:r w:rsidRPr="0055640D">
        <w:rPr>
          <w:lang w:eastAsia="en-IN"/>
        </w:rPr>
        <w:pict>
          <v:shape id="_x0000_s1086" type="#_x0000_t32" style="position:absolute;margin-left:195.75pt;margin-top:6.2pt;width:0;height:13.5pt;z-index:251702272" o:connectortype="straight"/>
        </w:pict>
      </w:r>
      <w:r w:rsidRPr="0055640D">
        <w:rPr>
          <w:lang w:eastAsia="en-IN"/>
        </w:rPr>
        <w:pict>
          <v:shape id="_x0000_s1085" type="#_x0000_t32" style="position:absolute;margin-left:171.75pt;margin-top:10.85pt;width:24pt;height:0;z-index:251701248" o:connectortype="straight"/>
        </w:pict>
      </w:r>
      <w:r w:rsidRPr="0055640D">
        <w:rPr>
          <w:lang w:eastAsia="en-IN"/>
        </w:rPr>
        <w:pict>
          <v:shape id="_x0000_s1084" type="#_x0000_t32" style="position:absolute;margin-left:222pt;margin-top:10.85pt;width:0;height:21.8pt;flip:y;z-index:251700224" o:connectortype="straight"/>
        </w:pict>
      </w:r>
      <w:r w:rsidRPr="0055640D">
        <w:rPr>
          <w:lang w:eastAsia="en-IN"/>
        </w:rPr>
        <w:pict>
          <v:shape id="_x0000_s1083" type="#_x0000_t32" style="position:absolute;margin-left:184.5pt;margin-top:10.9pt;width:0;height:21.8pt;flip:y;z-index:251699200" o:connectortype="straight"/>
        </w:pict>
      </w:r>
      <w:r w:rsidR="004763D9">
        <w:tab/>
      </w:r>
      <w:r w:rsidR="004763D9">
        <w:tab/>
      </w:r>
      <w:r w:rsidR="004763D9">
        <w:tab/>
        <w:t xml:space="preserve">           A</w:t>
      </w:r>
      <w:r w:rsidR="004763D9">
        <w:tab/>
        <w:t xml:space="preserve">                                 60</w:t>
      </w:r>
      <w:r w:rsidR="004763D9">
        <w:sym w:font="Symbol" w:char="F06D"/>
      </w:r>
      <w:r w:rsidR="004763D9">
        <w:t>F        60</w:t>
      </w:r>
      <w:r w:rsidR="004763D9">
        <w:sym w:font="Symbol" w:char="F06D"/>
      </w:r>
      <w:r w:rsidR="004763D9">
        <w:t xml:space="preserve">F      </w:t>
      </w:r>
    </w:p>
    <w:p w:rsidR="004763D9" w:rsidRDefault="0055640D" w:rsidP="004763D9">
      <w:pPr>
        <w:tabs>
          <w:tab w:val="left" w:pos="2865"/>
          <w:tab w:val="left" w:pos="5805"/>
        </w:tabs>
      </w:pPr>
      <w:r w:rsidRPr="0055640D">
        <w:rPr>
          <w:lang w:eastAsia="en-IN"/>
        </w:rPr>
        <w:pict>
          <v:shape id="_x0000_s1082" type="#_x0000_t32" style="position:absolute;margin-left:222pt;margin-top:7.2pt;width:34.5pt;height:0;z-index:251698176" o:connectortype="straight"/>
        </w:pict>
      </w:r>
      <w:r w:rsidRPr="0055640D">
        <w:rPr>
          <w:lang w:eastAsia="en-IN"/>
        </w:rPr>
        <w:pict>
          <v:shape id="_x0000_s1081" type="#_x0000_t32" style="position:absolute;margin-left:256.5pt;margin-top:.5pt;width:0;height:13.5pt;z-index:251697152" o:connectortype="straight"/>
        </w:pict>
      </w:r>
      <w:r w:rsidRPr="0055640D">
        <w:rPr>
          <w:lang w:eastAsia="en-IN"/>
        </w:rPr>
        <w:pict>
          <v:shape id="_x0000_s1080" type="#_x0000_t32" style="position:absolute;margin-left:260.25pt;margin-top:-.3pt;width:0;height:13.5pt;z-index:251696128" o:connectortype="straight"/>
        </w:pict>
      </w:r>
      <w:r w:rsidRPr="0055640D">
        <w:rPr>
          <w:lang w:eastAsia="en-IN"/>
        </w:rPr>
        <w:pict>
          <v:shape id="_x0000_s1079" type="#_x0000_t32" style="position:absolute;margin-left:260.25pt;margin-top:7.2pt;width:17.25pt;height:.05pt;z-index:251695104" o:connectortype="straight"/>
        </w:pict>
      </w:r>
      <w:r w:rsidRPr="0055640D">
        <w:rPr>
          <w:lang w:eastAsia="en-IN"/>
        </w:rPr>
        <w:pict>
          <v:shape id="_x0000_s1078" type="#_x0000_t32" style="position:absolute;margin-left:184.5pt;margin-top:7.2pt;width:15.75pt;height:0;z-index:251694080" o:connectortype="straight"/>
        </w:pict>
      </w:r>
      <w:r w:rsidRPr="0055640D">
        <w:rPr>
          <w:lang w:eastAsia="en-IN"/>
        </w:rPr>
        <w:pict>
          <v:shape id="_x0000_s1076" type="#_x0000_t32" style="position:absolute;margin-left:184.5pt;margin-top:7.2pt;width:0;height:20.25pt;flip:y;z-index:251692032" o:connectortype="straight"/>
        </w:pict>
      </w:r>
      <w:r w:rsidRPr="0055640D">
        <w:rPr>
          <w:lang w:eastAsia="en-IN"/>
        </w:rPr>
        <w:pict>
          <v:shape id="_x0000_s1077" type="#_x0000_t32" style="position:absolute;margin-left:200.25pt;margin-top:7.2pt;width:0;height:20.25pt;flip:y;z-index:251693056" o:connectortype="straight"/>
        </w:pict>
      </w:r>
      <w:r w:rsidRPr="0055640D">
        <w:rPr>
          <w:lang w:eastAsia="en-IN"/>
        </w:rPr>
        <w:pict>
          <v:shape id="_x0000_s1075" type="#_x0000_t32" style="position:absolute;margin-left:277.5pt;margin-top:7.2pt;width:0;height:20.25pt;flip:y;z-index:251691008" o:connectortype="straight"/>
        </w:pict>
      </w:r>
      <w:r w:rsidR="004763D9">
        <w:t xml:space="preserve">            </w:t>
      </w:r>
      <w:r w:rsidR="004763D9">
        <w:tab/>
        <w:t xml:space="preserve">     40</w:t>
      </w:r>
      <w:r w:rsidR="004763D9">
        <w:sym w:font="Symbol" w:char="F06D"/>
      </w:r>
      <w:r w:rsidR="004763D9">
        <w:t xml:space="preserve">F                                          </w:t>
      </w:r>
    </w:p>
    <w:p w:rsidR="004763D9" w:rsidRDefault="0055640D" w:rsidP="004763D9">
      <w:pPr>
        <w:tabs>
          <w:tab w:val="center" w:pos="4513"/>
        </w:tabs>
      </w:pPr>
      <w:r w:rsidRPr="0055640D">
        <w:rPr>
          <w:lang w:eastAsia="en-IN"/>
        </w:rPr>
        <w:pict>
          <v:shape id="_x0000_s1074" type="#_x0000_t32" style="position:absolute;margin-left:272.25pt;margin-top:2pt;width:9pt;height:.05pt;z-index:251689984" o:connectortype="straight"/>
        </w:pict>
      </w:r>
      <w:r w:rsidRPr="0055640D">
        <w:rPr>
          <w:lang w:eastAsia="en-IN"/>
        </w:rPr>
        <w:pict>
          <v:shape id="_x0000_s1073" type="#_x0000_t32" style="position:absolute;margin-left:272.25pt;margin-top:5.75pt;width:10.5pt;height:.05pt;z-index:251688960" o:connectortype="straight"/>
        </w:pict>
      </w:r>
      <w:r w:rsidRPr="0055640D">
        <w:rPr>
          <w:lang w:eastAsia="en-IN"/>
        </w:rPr>
        <w:pict>
          <v:shape id="_x0000_s1072" type="#_x0000_t32" style="position:absolute;margin-left:195.75pt;margin-top:2pt;width:8.25pt;height:0;z-index:251687936" o:connectortype="straight"/>
        </w:pict>
      </w:r>
      <w:r w:rsidRPr="0055640D">
        <w:rPr>
          <w:lang w:eastAsia="en-IN"/>
        </w:rPr>
        <w:pict>
          <v:shape id="_x0000_s1071" type="#_x0000_t32" style="position:absolute;margin-left:195.75pt;margin-top:5.75pt;width:8.25pt;height:0;z-index:251686912" o:connectortype="straight"/>
        </w:pict>
      </w:r>
      <w:r w:rsidRPr="0055640D">
        <w:rPr>
          <w:lang w:eastAsia="en-IN"/>
        </w:rPr>
        <w:pict>
          <v:shape id="_x0000_s1070" type="#_x0000_t32" style="position:absolute;margin-left:180pt;margin-top:2pt;width:8.25pt;height:0;z-index:251685888" o:connectortype="straight"/>
        </w:pict>
      </w:r>
      <w:r w:rsidRPr="0055640D">
        <w:rPr>
          <w:lang w:eastAsia="en-IN"/>
        </w:rPr>
        <w:pict>
          <v:shape id="_x0000_s1069" type="#_x0000_t32" style="position:absolute;margin-left:180pt;margin-top:5.75pt;width:8.25pt;height:0;z-index:251684864" o:connectortype="straight"/>
        </w:pict>
      </w:r>
      <w:r w:rsidRPr="0055640D">
        <w:rPr>
          <w:lang w:eastAsia="en-IN"/>
        </w:rPr>
        <w:pict>
          <v:shape id="_x0000_s1067" type="#_x0000_t32" style="position:absolute;margin-left:200.25pt;margin-top:5.75pt;width:0;height:27.75pt;z-index:251682816" o:connectortype="straight"/>
        </w:pict>
      </w:r>
      <w:r w:rsidRPr="0055640D">
        <w:rPr>
          <w:lang w:eastAsia="en-IN"/>
        </w:rPr>
        <w:pict>
          <v:shape id="_x0000_s1068" type="#_x0000_t32" style="position:absolute;margin-left:277.5pt;margin-top:5.75pt;width:0;height:27.75pt;z-index:251683840" o:connectortype="straight"/>
        </w:pict>
      </w:r>
      <w:r w:rsidRPr="0055640D">
        <w:rPr>
          <w:lang w:eastAsia="en-IN"/>
        </w:rPr>
        <w:pict>
          <v:shape id="_x0000_s1066" type="#_x0000_t32" style="position:absolute;margin-left:184.5pt;margin-top:5.75pt;width:0;height:27.75pt;z-index:251681792" o:connectortype="straight"/>
        </w:pict>
      </w:r>
      <w:r w:rsidR="004763D9">
        <w:t xml:space="preserve">                                                              10</w:t>
      </w:r>
      <w:r w:rsidR="004763D9">
        <w:sym w:font="Symbol" w:char="F06D"/>
      </w:r>
      <w:r w:rsidR="004763D9">
        <w:t>F              10</w:t>
      </w:r>
      <w:r w:rsidR="004763D9">
        <w:sym w:font="Symbol" w:char="F06D"/>
      </w:r>
      <w:r w:rsidR="004763D9">
        <w:t>F</w:t>
      </w:r>
      <w:r w:rsidR="004763D9">
        <w:tab/>
        <w:t xml:space="preserve">              60</w:t>
      </w:r>
      <w:r w:rsidR="004763D9">
        <w:sym w:font="Symbol" w:char="F06D"/>
      </w:r>
      <w:r w:rsidR="004763D9">
        <w:t>F</w:t>
      </w:r>
    </w:p>
    <w:p w:rsidR="00C02043" w:rsidRPr="00C02043" w:rsidRDefault="0055640D" w:rsidP="004763D9">
      <w:pPr>
        <w:tabs>
          <w:tab w:val="left" w:pos="6420"/>
        </w:tabs>
        <w:spacing w:after="0" w:line="240" w:lineRule="auto"/>
        <w:rPr>
          <w:sz w:val="28"/>
          <w:szCs w:val="28"/>
        </w:rPr>
      </w:pPr>
      <w:r w:rsidRPr="0055640D">
        <w:rPr>
          <w:lang w:eastAsia="en-IN"/>
        </w:rPr>
        <w:pict>
          <v:shape id="_x0000_s1092" type="#_x0000_t32" style="position:absolute;margin-left:272.25pt;margin-top:8.05pt;width:27.75pt;height:0;z-index:251708416" o:connectortype="straight"/>
        </w:pict>
      </w:r>
      <w:r w:rsidRPr="0055640D">
        <w:rPr>
          <w:lang w:eastAsia="en-IN"/>
        </w:rPr>
        <w:pict>
          <v:shape id="_x0000_s1065" type="#_x0000_t32" style="position:absolute;margin-left:184.5pt;margin-top:8.05pt;width:93pt;height:0;z-index:251680768" o:connectortype="straight"/>
        </w:pict>
      </w:r>
      <w:r w:rsidR="004763D9">
        <w:rPr>
          <w:sz w:val="28"/>
          <w:szCs w:val="28"/>
        </w:rPr>
        <w:t xml:space="preserve">                                                                                          </w:t>
      </w:r>
    </w:p>
    <w:p w:rsidR="004564E1" w:rsidRDefault="004564E1" w:rsidP="00195D98">
      <w:pPr>
        <w:spacing w:after="0" w:line="240" w:lineRule="auto"/>
      </w:pPr>
    </w:p>
    <w:p w:rsidR="0009415F" w:rsidRDefault="004763D9" w:rsidP="0009415F">
      <w:pPr>
        <w:tabs>
          <w:tab w:val="left" w:pos="8160"/>
        </w:tabs>
        <w:spacing w:after="0" w:line="240" w:lineRule="auto"/>
        <w:rPr>
          <w:rFonts w:eastAsiaTheme="minorEastAsia"/>
        </w:rPr>
      </w:pPr>
      <w:r w:rsidRPr="004D16EE">
        <w:rPr>
          <w:b/>
          <w:bCs/>
        </w:rPr>
        <w:t>24.</w:t>
      </w:r>
      <w:r>
        <w:t xml:space="preserve"> </w:t>
      </w:r>
      <w:r w:rsidR="00A21D83">
        <w:t xml:space="preserve">The oscillating magnetic field in a plane electromagnetic wave is given </w:t>
      </w:r>
      <w:r w:rsidR="0009415F">
        <w:t>b</w:t>
      </w:r>
      <w:r w:rsidR="00A21D83">
        <w:t>y                                             B</w:t>
      </w:r>
      <w:r w:rsidR="00A21D83" w:rsidRPr="0009415F">
        <w:rPr>
          <w:vertAlign w:val="subscript"/>
        </w:rPr>
        <w:t>y</w:t>
      </w:r>
      <w:r w:rsidR="00A21D83">
        <w:t xml:space="preserve"> = (8 x 10</w:t>
      </w:r>
      <w:r w:rsidR="00A21D83" w:rsidRPr="0009415F">
        <w:rPr>
          <w:vertAlign w:val="superscript"/>
        </w:rPr>
        <w:t>-6</w:t>
      </w:r>
      <w:r w:rsidR="00A21D83">
        <w:t>) sin [2 x 10</w:t>
      </w:r>
      <w:r w:rsidR="00A21D83" w:rsidRPr="0009415F">
        <w:rPr>
          <w:vertAlign w:val="superscript"/>
        </w:rPr>
        <w:t>11</w:t>
      </w:r>
      <w:r w:rsidR="00A21D83" w:rsidRPr="0009415F">
        <w:rPr>
          <w:i/>
          <w:iCs/>
        </w:rPr>
        <w:t>t</w:t>
      </w:r>
      <w:r w:rsidR="00A21D83">
        <w:t xml:space="preserve"> + 300</w:t>
      </w:r>
      <w:r w:rsidR="00A21D83">
        <w:sym w:font="Symbol" w:char="F070"/>
      </w:r>
      <w:r w:rsidR="00A21D83" w:rsidRPr="0009415F">
        <w:rPr>
          <w:i/>
          <w:iCs/>
        </w:rPr>
        <w:t>x</w:t>
      </w:r>
      <w:r w:rsidR="00A21D83">
        <w:t>] V m</w:t>
      </w:r>
      <w:r w:rsidR="00A21D83" w:rsidRPr="0009415F">
        <w:rPr>
          <w:vertAlign w:val="superscript"/>
        </w:rPr>
        <w:t>-1</w:t>
      </w:r>
      <w:r w:rsidR="00A21D83">
        <w:t xml:space="preserve">                                                                                                                     (a)  Obtain the value of the wavelength of the electromagnetic wave.                                                                    (b)  Write down the expression for the oscillating electric field.                                                                                 </w:t>
      </w:r>
      <w:r w:rsidR="00A21D83" w:rsidRPr="004D16EE">
        <w:rPr>
          <w:b/>
          <w:bCs/>
        </w:rPr>
        <w:t>25.</w:t>
      </w:r>
      <w:r w:rsidR="00A21D83">
        <w:t xml:space="preserve"> </w:t>
      </w:r>
      <w:r w:rsidR="00707CE2">
        <w:t xml:space="preserve">Define the term ‘threshold frequency’ for photoelectric effect. Show graphically how stopping potential for a given metal varies with frequency of incident radiation. What does the slope of this graph represent?                                                                                                                                                                     </w:t>
      </w:r>
      <w:r w:rsidR="00707CE2" w:rsidRPr="004D16EE">
        <w:rPr>
          <w:b/>
          <w:bCs/>
        </w:rPr>
        <w:t>26.</w:t>
      </w:r>
      <w:r w:rsidR="00707CE2">
        <w:t xml:space="preserve"> Using the mathematical expression for the conductivity of a material, explain how it varies with temperature for (i) semiconductors, (ii) good conductors.</w:t>
      </w:r>
      <w:r w:rsidR="00707CE2" w:rsidRPr="00EA0226">
        <w:t xml:space="preserve"> </w:t>
      </w:r>
      <w:r w:rsidR="00707CE2">
        <w:t>A heating element using nichrome connected to a 230V supply draws an initial current of 3.2A which settles after a few seconds at a steady value of 2.8A. What is the steady temperature of the heating element, if the room temperature is 27</w:t>
      </w:r>
      <w:r w:rsidR="00707CE2">
        <w:sym w:font="Symbol" w:char="F0B0"/>
      </w:r>
      <w:r w:rsidR="00707CE2">
        <w:t xml:space="preserve">C? Temperature coefficient of resistance of nichrome averaged over the </w:t>
      </w:r>
      <w:r w:rsidR="00707CE2">
        <w:lastRenderedPageBreak/>
        <w:t>temperature range involved is 1.7 x 10</w:t>
      </w:r>
      <w:r w:rsidR="00707CE2" w:rsidRPr="0009415F">
        <w:rPr>
          <w:vertAlign w:val="superscript"/>
        </w:rPr>
        <w:t xml:space="preserve">-4 </w:t>
      </w:r>
      <w:r w:rsidR="00707CE2">
        <w:sym w:font="Symbol" w:char="F0B0"/>
      </w:r>
      <w:r w:rsidR="00707CE2">
        <w:t>C</w:t>
      </w:r>
      <w:r w:rsidR="00707CE2" w:rsidRPr="0009415F">
        <w:rPr>
          <w:vertAlign w:val="superscript"/>
        </w:rPr>
        <w:t>-1</w:t>
      </w:r>
      <w:r w:rsidR="00707CE2">
        <w:t xml:space="preserve">.                                                                                                                     </w:t>
      </w:r>
      <w:r w:rsidR="00707CE2" w:rsidRPr="004D16EE">
        <w:rPr>
          <w:b/>
          <w:bCs/>
        </w:rPr>
        <w:t>27.</w:t>
      </w:r>
      <w:r w:rsidR="0061036C" w:rsidRPr="0061036C">
        <w:t xml:space="preserve"> </w:t>
      </w:r>
      <w:r w:rsidR="0061036C" w:rsidRPr="00627E30">
        <w:t xml:space="preserve">A TV transmission tower at a particular station has a height of 160 m.                                                                         (i)  What is its coverage range ? </w:t>
      </w:r>
      <w:r w:rsidR="0061036C" w:rsidRPr="00627E30">
        <w:tab/>
      </w:r>
      <w:r w:rsidR="0061036C" w:rsidRPr="00627E30">
        <w:tab/>
        <w:t xml:space="preserve">                                                 (ii) What is the population covered by the transmission if the average population density around the tower is 1200 km</w:t>
      </w:r>
      <w:r w:rsidR="0061036C" w:rsidRPr="0009415F">
        <w:rPr>
          <w:vertAlign w:val="superscript"/>
        </w:rPr>
        <w:t>-2</w:t>
      </w:r>
      <w:r w:rsidR="0061036C" w:rsidRPr="00627E30">
        <w:t xml:space="preserve">? </w:t>
      </w:r>
      <w:r w:rsidR="0061036C" w:rsidRPr="00627E30">
        <w:tab/>
      </w:r>
      <w:r w:rsidR="0061036C" w:rsidRPr="00627E30">
        <w:tab/>
        <w:t xml:space="preserve">                                                                                      </w:t>
      </w:r>
      <w:r w:rsidR="0061036C">
        <w:t xml:space="preserve">                                    </w:t>
      </w:r>
      <w:r w:rsidR="0061036C" w:rsidRPr="00627E30">
        <w:t xml:space="preserve">(iii)By how much should the height of the tower be increased to double its coverage range? </w:t>
      </w:r>
      <w:r w:rsidR="0061036C">
        <w:t xml:space="preserve">                       </w:t>
      </w:r>
      <w:r w:rsidR="0061036C" w:rsidRPr="00627E30">
        <w:t xml:space="preserve">(Radius of Earth = 6400 km). </w:t>
      </w:r>
      <w:r w:rsidR="008F51BE">
        <w:t xml:space="preserve">                                                                                                                                                     </w:t>
      </w:r>
      <w:r w:rsidR="008F51BE" w:rsidRPr="004D16EE">
        <w:rPr>
          <w:b/>
          <w:bCs/>
        </w:rPr>
        <w:t>28.</w:t>
      </w:r>
      <w:r w:rsidR="008F51BE">
        <w:t xml:space="preserve"> </w:t>
      </w:r>
      <w:r w:rsidR="008F51BE" w:rsidRPr="0009415F">
        <w:rPr>
          <w:rFonts w:eastAsiaTheme="minorEastAsia"/>
        </w:rPr>
        <w:t xml:space="preserve">(a) Derive the relation connecting decay constant and half-life of a radioactive sample.                                  </w:t>
      </w:r>
      <w:r w:rsidR="00751DB2" w:rsidRPr="0009415F">
        <w:rPr>
          <w:rFonts w:eastAsiaTheme="minorEastAsia"/>
        </w:rPr>
        <w:t xml:space="preserve">  </w:t>
      </w:r>
      <w:r w:rsidR="008F51BE" w:rsidRPr="0009415F">
        <w:rPr>
          <w:rFonts w:eastAsiaTheme="minorEastAsia"/>
        </w:rPr>
        <w:t>(b)</w:t>
      </w:r>
      <w:r w:rsidR="00751DB2" w:rsidRPr="0009415F">
        <w:rPr>
          <w:rFonts w:eastAsiaTheme="minorEastAsia"/>
        </w:rPr>
        <w:t xml:space="preserve"> </w:t>
      </w:r>
      <w:r w:rsidR="008F51BE" w:rsidRPr="0009415F">
        <w:rPr>
          <w:rFonts w:eastAsiaTheme="minorEastAsia"/>
        </w:rPr>
        <w:t xml:space="preserve">How many disintegrations per second will occur in one gram of </w:t>
      </w:r>
      <m:oMath>
        <m:sPre>
          <m:sPrePr>
            <m:ctrlPr>
              <w:rPr>
                <w:rFonts w:ascii="Cambria Math" w:hAnsi="Cambria Math"/>
                <w:i/>
              </w:rPr>
            </m:ctrlPr>
          </m:sPrePr>
          <m:sub>
            <m:r>
              <w:rPr>
                <w:rFonts w:ascii="Cambria Math" w:hAnsi="Cambria Math"/>
              </w:rPr>
              <m:t>92</m:t>
            </m:r>
          </m:sub>
          <m:sup>
            <m:r>
              <w:rPr>
                <w:rFonts w:ascii="Cambria Math" w:hAnsi="Cambria Math"/>
              </w:rPr>
              <m:t>238</m:t>
            </m:r>
          </m:sup>
          <m:e>
            <m:r>
              <w:rPr>
                <w:rFonts w:ascii="Cambria Math" w:hAnsi="Cambria Math"/>
              </w:rPr>
              <m:t xml:space="preserve">U </m:t>
            </m:r>
          </m:e>
        </m:sPre>
      </m:oMath>
      <w:r w:rsidR="008F51BE" w:rsidRPr="0009415F">
        <w:rPr>
          <w:rFonts w:eastAsiaTheme="minorEastAsia"/>
        </w:rPr>
        <w:t>, if its half-life against alpha decay is 1.42 x 10</w:t>
      </w:r>
      <w:r w:rsidR="008F51BE" w:rsidRPr="0009415F">
        <w:rPr>
          <w:rFonts w:eastAsiaTheme="minorEastAsia"/>
          <w:vertAlign w:val="superscript"/>
        </w:rPr>
        <w:t>17</w:t>
      </w:r>
      <w:r w:rsidR="008F51BE" w:rsidRPr="0009415F">
        <w:rPr>
          <w:rFonts w:eastAsiaTheme="minorEastAsia"/>
        </w:rPr>
        <w:t>s?</w:t>
      </w:r>
      <w:r w:rsidR="00A83ACF" w:rsidRPr="0009415F">
        <w:rPr>
          <w:rFonts w:eastAsiaTheme="minorEastAsia"/>
        </w:rPr>
        <w:t xml:space="preserve">                                                                                                                                                            </w:t>
      </w:r>
      <w:r w:rsidR="00A83ACF" w:rsidRPr="0009415F">
        <w:rPr>
          <w:rFonts w:eastAsiaTheme="minorEastAsia"/>
          <w:b/>
          <w:bCs/>
        </w:rPr>
        <w:t>Or</w:t>
      </w:r>
      <w:r w:rsidR="00A83ACF" w:rsidRPr="0009415F">
        <w:rPr>
          <w:rFonts w:eastAsiaTheme="minorEastAsia"/>
        </w:rPr>
        <w:t xml:space="preserve">  Derive the expression for the radius of the ground state orbit of hydrogen atom, using Bohr’s postulates. Calculate the frequency of the photon, which can excite the electron to -3.4eV from         -13.67eV.</w:t>
      </w:r>
      <w:r w:rsidR="0009415F" w:rsidRPr="0009415F">
        <w:rPr>
          <w:rFonts w:eastAsiaTheme="minorEastAsia"/>
        </w:rPr>
        <w:t xml:space="preserve">    </w:t>
      </w:r>
    </w:p>
    <w:p w:rsidR="0009415F" w:rsidRDefault="0009415F" w:rsidP="0009415F">
      <w:pPr>
        <w:tabs>
          <w:tab w:val="left" w:pos="8160"/>
        </w:tabs>
        <w:spacing w:after="0" w:line="240" w:lineRule="auto"/>
        <w:rPr>
          <w:rFonts w:eastAsiaTheme="minorEastAsia"/>
        </w:rPr>
      </w:pPr>
    </w:p>
    <w:p w:rsidR="0009415F" w:rsidRDefault="0009415F" w:rsidP="0009415F">
      <w:pPr>
        <w:tabs>
          <w:tab w:val="left" w:pos="8160"/>
        </w:tabs>
        <w:spacing w:after="0" w:line="240" w:lineRule="auto"/>
        <w:rPr>
          <w:rFonts w:eastAsiaTheme="minorEastAsia"/>
        </w:rPr>
      </w:pPr>
    </w:p>
    <w:p w:rsidR="0009415F" w:rsidRDefault="0009415F" w:rsidP="0009415F">
      <w:pPr>
        <w:tabs>
          <w:tab w:val="left" w:pos="8160"/>
        </w:tabs>
        <w:spacing w:after="0" w:line="240" w:lineRule="auto"/>
        <w:rPr>
          <w:rFonts w:eastAsiaTheme="minorEastAsia"/>
        </w:rPr>
      </w:pPr>
    </w:p>
    <w:p w:rsidR="0009415F" w:rsidRDefault="0009415F" w:rsidP="0009415F">
      <w:pPr>
        <w:tabs>
          <w:tab w:val="left" w:pos="8160"/>
        </w:tabs>
        <w:spacing w:after="0" w:line="240" w:lineRule="auto"/>
        <w:rPr>
          <w:rFonts w:eastAsiaTheme="minorEastAsia"/>
        </w:rPr>
      </w:pPr>
    </w:p>
    <w:p w:rsidR="0009415F" w:rsidRDefault="0009415F" w:rsidP="0009415F">
      <w:pPr>
        <w:tabs>
          <w:tab w:val="left" w:pos="8160"/>
        </w:tabs>
        <w:spacing w:after="0" w:line="240" w:lineRule="auto"/>
        <w:rPr>
          <w:rFonts w:eastAsiaTheme="minorEastAsia"/>
        </w:rPr>
      </w:pPr>
    </w:p>
    <w:p w:rsidR="0009415F" w:rsidRDefault="0009415F" w:rsidP="0009415F">
      <w:pPr>
        <w:tabs>
          <w:tab w:val="left" w:pos="8160"/>
        </w:tabs>
        <w:spacing w:after="0" w:line="240" w:lineRule="auto"/>
        <w:rPr>
          <w:rFonts w:eastAsiaTheme="minorEastAsia"/>
        </w:rPr>
      </w:pPr>
    </w:p>
    <w:p w:rsidR="0009415F" w:rsidRPr="00627E30" w:rsidRDefault="0009415F" w:rsidP="000D22C1">
      <w:pPr>
        <w:spacing w:after="0" w:line="240" w:lineRule="auto"/>
      </w:pPr>
      <w:r w:rsidRPr="004D16EE">
        <w:rPr>
          <w:rFonts w:eastAsiaTheme="minorEastAsia"/>
          <w:b/>
          <w:bCs/>
        </w:rPr>
        <w:t>29.</w:t>
      </w:r>
      <w:r w:rsidRPr="000D22C1">
        <w:rPr>
          <w:rFonts w:eastAsiaTheme="minorEastAsia"/>
        </w:rPr>
        <w:t xml:space="preserve"> </w:t>
      </w:r>
      <w:r w:rsidRPr="00627E30">
        <w:t xml:space="preserve">A schematic arrangement for transmitting a message signal (20 Hz to 20 kHz) is given below :  </w:t>
      </w:r>
    </w:p>
    <w:p w:rsidR="0009415F" w:rsidRPr="00627E30" w:rsidRDefault="0009415F" w:rsidP="0009415F"/>
    <w:p w:rsidR="0009415F" w:rsidRPr="00627E30" w:rsidRDefault="0009415F" w:rsidP="0009415F">
      <w:r w:rsidRPr="00627E30">
        <w:t xml:space="preserve">                                                       Antenna   </w:t>
      </w:r>
      <w:r>
        <w:tab/>
      </w:r>
      <w:r w:rsidRPr="00627E30">
        <w:t xml:space="preserve"> Antenna</w:t>
      </w:r>
    </w:p>
    <w:p w:rsidR="0009415F" w:rsidRPr="00627E30" w:rsidRDefault="0055640D" w:rsidP="0009415F">
      <w:r w:rsidRPr="0055640D">
        <w:rPr>
          <w:lang w:eastAsia="en-IN"/>
        </w:rPr>
        <w:pict>
          <v:shape id="_x0000_s1119" type="#_x0000_t32" style="position:absolute;margin-left:311.95pt;margin-top:7.85pt;width:.1pt;height:40.4pt;z-index:251715584" o:connectortype="straight"/>
        </w:pict>
      </w:r>
      <w:r w:rsidRPr="0055640D">
        <w:rPr>
          <w:lang w:eastAsia="en-IN"/>
        </w:rPr>
        <w:pict>
          <v:shape id="_x0000_s1118" type="#_x0000_t32" style="position:absolute;margin-left:258.65pt;margin-top:7.75pt;width:.1pt;height:40.5pt;z-index:251714560" o:connectortype="straight"/>
        </w:pict>
      </w:r>
      <w:r w:rsidRPr="0055640D">
        <w:rPr>
          <w:lang w:eastAsia="en-IN"/>
        </w:rPr>
        <w:pict>
          <v:shape id="_x0000_s1117" type="#_x0000_t32" style="position:absolute;margin-left:164.75pt;margin-top:7.65pt;width:.6pt;height:40.6pt;z-index:251713536" o:connectortype="straight"/>
        </w:pict>
      </w:r>
      <w:r w:rsidRPr="0055640D">
        <w:rPr>
          <w:lang w:eastAsia="en-IN"/>
        </w:rPr>
        <w:pict>
          <v:shape id="_x0000_s1116" type="#_x0000_t32" style="position:absolute;margin-left:111.45pt;margin-top:8.25pt;width:0;height:40pt;z-index:251712512" o:connectortype="straight"/>
        </w:pict>
      </w:r>
      <w:r w:rsidRPr="0055640D">
        <w:rPr>
          <w:lang w:eastAsia="en-IN"/>
        </w:rPr>
        <w:pict>
          <v:shape id="_x0000_s1128" type="#_x0000_t32" style="position:absolute;margin-left:231.85pt;margin-top:7.75pt;width:.05pt;height:24.1pt;flip:y;z-index:251724800" o:connectortype="straight"/>
        </w:pict>
      </w:r>
      <w:r w:rsidRPr="0055640D">
        <w:rPr>
          <w:lang w:eastAsia="en-IN"/>
        </w:rPr>
        <w:pict>
          <v:shape id="_x0000_s1127" type="#_x0000_t32" style="position:absolute;margin-left:191.1pt;margin-top:7.65pt;width:.05pt;height:24.2pt;flip:y;z-index:251723776" o:connectortype="straight"/>
        </w:pict>
      </w:r>
      <w:r w:rsidRPr="0055640D">
        <w:rPr>
          <w:lang w:eastAsia="en-IN"/>
        </w:rPr>
        <w:pict>
          <v:shape id="_x0000_s1130" type="#_x0000_t32" style="position:absolute;margin-left:231.8pt;margin-top:2.7pt;width:0;height:5.55pt;z-index:251726848" o:connectortype="straight">
            <v:stroke endarrow="block"/>
          </v:shape>
        </w:pict>
      </w:r>
      <w:r w:rsidRPr="0055640D">
        <w:rPr>
          <w:lang w:eastAsia="en-IN"/>
        </w:rPr>
        <w:pict>
          <v:shape id="_x0000_s1129" type="#_x0000_t32" style="position:absolute;margin-left:191.1pt;margin-top:2.7pt;width:0;height:4.95pt;z-index:251725824" o:connectortype="straight">
            <v:stroke endarrow="block"/>
          </v:shape>
        </w:pict>
      </w:r>
      <w:r w:rsidRPr="0055640D">
        <w:rPr>
          <w:lang w:eastAsia="en-IN"/>
        </w:rPr>
        <w:pict>
          <v:shape id="_x0000_s1123" type="#_x0000_t32" style="position:absolute;margin-left:258.75pt;margin-top:7.85pt;width:53.3pt;height:0;z-index:251719680" o:connectortype="straight"/>
        </w:pict>
      </w:r>
      <w:r w:rsidRPr="0055640D">
        <w:rPr>
          <w:lang w:eastAsia="en-IN"/>
        </w:rPr>
        <w:pict>
          <v:shape id="_x0000_s1120" type="#_x0000_t32" style="position:absolute;margin-left:111.45pt;margin-top:8.25pt;width:53.3pt;height:0;z-index:251716608" o:connectortype="straight"/>
        </w:pict>
      </w:r>
    </w:p>
    <w:p w:rsidR="0009415F" w:rsidRPr="00627E30" w:rsidRDefault="0055640D" w:rsidP="0009415F">
      <w:r w:rsidRPr="0055640D">
        <w:rPr>
          <w:lang w:eastAsia="en-IN"/>
        </w:rPr>
        <w:pict>
          <v:shape id="_x0000_s1122" type="#_x0000_t32" style="position:absolute;margin-left:258.75pt;margin-top:22.8pt;width:53.3pt;height:0;z-index:251718656" o:connectortype="straight"/>
        </w:pict>
      </w:r>
      <w:r w:rsidRPr="0055640D">
        <w:rPr>
          <w:lang w:eastAsia="en-IN"/>
        </w:rPr>
        <w:pict>
          <v:shape id="_x0000_s1121" type="#_x0000_t32" style="position:absolute;margin-left:111.45pt;margin-top:22.8pt;width:53.9pt;height:0;z-index:251717632" o:connectortype="straight"/>
        </w:pict>
      </w:r>
      <w:r w:rsidRPr="0055640D">
        <w:rPr>
          <w:lang w:eastAsia="en-IN"/>
        </w:rPr>
        <w:pict>
          <v:shapetype id="_x0000_t135" coordsize="21600,21600" o:spt="135" path="m10800,qx21600,10800,10800,21600l,21600,,xe">
            <v:stroke joinstyle="miter"/>
            <v:path gradientshapeok="t" o:connecttype="rect" textboxrect="0,3163,18437,18437"/>
          </v:shapetype>
          <v:shape id="_x0000_s1136" type="#_x0000_t135" style="position:absolute;margin-left:74.55pt;margin-top:2.9pt;width:7.15pt;height:7.15pt;z-index:251732992"/>
        </w:pict>
      </w:r>
      <w:r w:rsidRPr="0055640D">
        <w:rPr>
          <w:lang w:eastAsia="en-IN"/>
        </w:rPr>
        <w:pict>
          <v:shape id="_x0000_s1135" type="#_x0000_t32" style="position:absolute;margin-left:326.05pt;margin-top:5pt;width:0;height:4.15pt;z-index:251731968" o:connectortype="straight"/>
        </w:pict>
      </w:r>
      <w:r w:rsidRPr="0055640D">
        <w:rPr>
          <w:lang w:eastAsia="en-IN"/>
        </w:rPr>
        <w:pict>
          <v:shape id="_x0000_s1134" type="#_x0000_t32" style="position:absolute;margin-left:326.05pt;margin-top:6.4pt;width:3.45pt;height:0;flip:x;z-index:251730944" o:connectortype="straight">
            <v:stroke endarrow="block"/>
          </v:shape>
        </w:pict>
      </w:r>
      <w:r w:rsidRPr="0055640D">
        <w:rPr>
          <w:lang w:eastAsia="en-IN"/>
        </w:rPr>
        <w:pict>
          <v:shape id="_x0000_s1133" type="#_x0000_t32" style="position:absolute;margin-left:311.95pt;margin-top:6.4pt;width:12.75pt;height:0;flip:x;z-index:251729920" o:connectortype="straight"/>
        </w:pict>
      </w:r>
      <w:r w:rsidRPr="0055640D">
        <w:rPr>
          <w:lang w:eastAsia="en-IN"/>
        </w:rPr>
        <w:pict>
          <v:shape id="_x0000_s1132" type="#_x0000_t32" style="position:absolute;margin-left:99pt;margin-top:6.4pt;width:12.45pt;height:0;z-index:251728896" o:connectortype="straight"/>
        </w:pict>
      </w:r>
      <w:r w:rsidRPr="0055640D">
        <w:rPr>
          <w:lang w:eastAsia="en-IN"/>
        </w:rPr>
        <w:pict>
          <v:shape id="_x0000_s1131" type="#_x0000_t32" style="position:absolute;margin-left:81.7pt;margin-top:6.4pt;width:17.3pt;height:0;z-index:251727872" o:connectortype="straight">
            <v:stroke endarrow="block"/>
          </v:shape>
        </w:pict>
      </w:r>
      <w:r w:rsidRPr="0055640D">
        <w:rPr>
          <w:lang w:eastAsia="en-IN"/>
        </w:rPr>
        <w:pict>
          <v:shape id="_x0000_s1126" type="#_x0000_t32" style="position:absolute;margin-left:231.9pt;margin-top:6.4pt;width:15.95pt;height:0;z-index:251722752" o:connectortype="straight">
            <v:stroke endarrow="block"/>
          </v:shape>
        </w:pict>
      </w:r>
      <w:r w:rsidRPr="0055640D">
        <w:rPr>
          <w:lang w:eastAsia="en-IN"/>
        </w:rPr>
        <w:pict>
          <v:shape id="_x0000_s1125" type="#_x0000_t32" style="position:absolute;margin-left:247.85pt;margin-top:6.4pt;width:10.8pt;height:0;flip:x;z-index:251721728" o:connectortype="straight"/>
        </w:pict>
      </w:r>
      <w:r w:rsidRPr="0055640D">
        <w:rPr>
          <w:lang w:eastAsia="en-IN"/>
        </w:rPr>
        <w:pict>
          <v:shape id="_x0000_s1124" type="#_x0000_t32" style="position:absolute;margin-left:164.15pt;margin-top:6.4pt;width:26.95pt;height:0;z-index:251720704" o:connectortype="straight"/>
        </w:pict>
      </w:r>
      <w:r w:rsidR="0009415F" w:rsidRPr="00627E30">
        <w:t xml:space="preserve">     Microphone               </w:t>
      </w:r>
      <w:r w:rsidR="0009415F">
        <w:t xml:space="preserve">    </w:t>
      </w:r>
      <w:r w:rsidR="000D22C1">
        <w:t xml:space="preserve"> </w:t>
      </w:r>
      <w:r w:rsidR="0009415F" w:rsidRPr="00627E30">
        <w:t>Amplifier</w:t>
      </w:r>
      <w:r w:rsidR="0009415F" w:rsidRPr="00627E30">
        <w:tab/>
      </w:r>
      <w:r w:rsidR="0009415F" w:rsidRPr="00627E30">
        <w:tab/>
      </w:r>
      <w:r w:rsidR="0009415F" w:rsidRPr="00627E30">
        <w:tab/>
        <w:t xml:space="preserve">    </w:t>
      </w:r>
      <w:r w:rsidR="0009415F">
        <w:t xml:space="preserve"> </w:t>
      </w:r>
      <w:r w:rsidR="0009415F" w:rsidRPr="00627E30">
        <w:t>Amplifier              Loudspeaker</w:t>
      </w:r>
    </w:p>
    <w:p w:rsidR="0009415F" w:rsidRPr="00627E30" w:rsidRDefault="0009415F" w:rsidP="0009415F">
      <w:r w:rsidRPr="00627E30">
        <w:tab/>
      </w:r>
      <w:r w:rsidRPr="00627E30">
        <w:tab/>
      </w:r>
      <w:r w:rsidRPr="00627E30">
        <w:tab/>
        <w:t xml:space="preserve"> Transmitter                                 </w:t>
      </w:r>
      <w:r w:rsidR="000D22C1">
        <w:t xml:space="preserve">       </w:t>
      </w:r>
      <w:r w:rsidRPr="00627E30">
        <w:t xml:space="preserve"> </w:t>
      </w:r>
      <w:r>
        <w:t>Receiver</w:t>
      </w:r>
    </w:p>
    <w:p w:rsidR="00E37135" w:rsidRPr="00E37135" w:rsidRDefault="0009415F" w:rsidP="004D16EE">
      <w:pPr>
        <w:tabs>
          <w:tab w:val="left" w:pos="8160"/>
        </w:tabs>
        <w:spacing w:after="0" w:line="240" w:lineRule="auto"/>
      </w:pPr>
      <w:r w:rsidRPr="00627E30">
        <w:t>Give two drawbacks from which the arr</w:t>
      </w:r>
      <w:r w:rsidR="000D22C1">
        <w:t>a</w:t>
      </w:r>
      <w:r w:rsidRPr="00627E30">
        <w:t>ngement suffers.                                                                                     Describe briefly with the help of a block diagram the alternative arrangement for the transmission and reception of the message signal.</w:t>
      </w:r>
      <w:r w:rsidR="000D22C1">
        <w:t xml:space="preserve">                                                                                                                                   </w:t>
      </w:r>
      <w:r w:rsidR="000D22C1" w:rsidRPr="004D16EE">
        <w:rPr>
          <w:b/>
          <w:bCs/>
        </w:rPr>
        <w:t>Or</w:t>
      </w:r>
      <w:r w:rsidRPr="004D16EE">
        <w:rPr>
          <w:rFonts w:eastAsiaTheme="minorEastAsia"/>
        </w:rPr>
        <w:t xml:space="preserve"> </w:t>
      </w:r>
      <w:r w:rsidR="00FC60BC" w:rsidRPr="00B736C5">
        <w:t xml:space="preserve">  </w:t>
      </w:r>
      <w:r w:rsidR="00FC60BC">
        <w:t xml:space="preserve">State the condition under which the phenomenon of diffraction of light takes place. Derive an expression for the width of the central maximum due to diffraction of light at a single slit.  A slit of width </w:t>
      </w:r>
      <w:r w:rsidR="00FC60BC" w:rsidRPr="004D16EE">
        <w:rPr>
          <w:i/>
          <w:iCs/>
        </w:rPr>
        <w:t>‘a’</w:t>
      </w:r>
      <w:r w:rsidR="00FC60BC">
        <w:t xml:space="preserve"> is illuminated by a monochromatic light of wavelength 700nm at normal incidence. Calculate the value of </w:t>
      </w:r>
      <w:r w:rsidR="00FC60BC" w:rsidRPr="004D16EE">
        <w:rPr>
          <w:i/>
          <w:iCs/>
        </w:rPr>
        <w:t>‘a’</w:t>
      </w:r>
      <w:r w:rsidR="00FC60BC">
        <w:t xml:space="preserve"> for position of      </w:t>
      </w:r>
      <w:r w:rsidR="00FC60BC">
        <w:tab/>
      </w:r>
      <w:r w:rsidR="00FC60BC">
        <w:tab/>
        <w:t xml:space="preserve">                                                                                                    (i) first minimum at an angle of diffraction of 30</w:t>
      </w:r>
      <w:r w:rsidR="00FC60BC">
        <w:sym w:font="Symbol" w:char="F0B0"/>
      </w:r>
      <w:r w:rsidR="00FC60BC">
        <w:t xml:space="preserve">.  </w:t>
      </w:r>
      <w:r w:rsidR="00FC60BC">
        <w:tab/>
      </w:r>
      <w:r w:rsidR="00FC60BC">
        <w:tab/>
        <w:t xml:space="preserve">                                      (ii) first maximum at an angle of diffraction of 30</w:t>
      </w:r>
      <w:r w:rsidR="00FC60BC">
        <w:sym w:font="Symbol" w:char="F0B0"/>
      </w:r>
      <w:r w:rsidR="00FC60BC">
        <w:t xml:space="preserve">.                                                                                                            </w:t>
      </w:r>
      <w:r w:rsidR="00FC60BC" w:rsidRPr="004D16EE">
        <w:rPr>
          <w:b/>
          <w:bCs/>
        </w:rPr>
        <w:t>30.</w:t>
      </w:r>
      <w:r w:rsidR="00FC60BC">
        <w:t xml:space="preserve"> (a)  What is plane polarized light? Two polaroids are placed at 90</w:t>
      </w:r>
      <w:r w:rsidR="00FC60BC">
        <w:sym w:font="Symbol" w:char="F0B0"/>
      </w:r>
      <w:r w:rsidR="00FC60BC">
        <w:t xml:space="preserve"> to each other and the transmitted intensity is zero. What happens when one more polaroid is placed between these two, bisecting the angle between them? How will the intensity of transmitted light vary on further rotating the third polaroid?                  </w:t>
      </w:r>
      <w:r w:rsidR="00FC60BC">
        <w:tab/>
      </w:r>
      <w:r w:rsidR="00FC60BC">
        <w:tab/>
        <w:t xml:space="preserve">                                                                          (b)  If a light beam shows no intensity variation when transmitted through a Polaroid which is rotated, does it mean that the light is unpolarized? Explain briefly.                                                                                  </w:t>
      </w:r>
      <w:r w:rsidR="00FC60BC" w:rsidRPr="004D16EE">
        <w:rPr>
          <w:b/>
          <w:bCs/>
        </w:rPr>
        <w:t xml:space="preserve">Or   </w:t>
      </w:r>
      <w:r w:rsidR="00E37135">
        <w:t>A 20V battery of internal resistance 1</w:t>
      </w:r>
      <w:r w:rsidR="00E37135">
        <w:sym w:font="Symbol" w:char="F057"/>
      </w:r>
      <w:r w:rsidR="00E37135">
        <w:t xml:space="preserve"> is connected to three coils of 12</w:t>
      </w:r>
      <w:r w:rsidR="00E37135">
        <w:sym w:font="Symbol" w:char="F057"/>
      </w:r>
      <w:r w:rsidR="00E37135">
        <w:t>, 6</w:t>
      </w:r>
      <w:r w:rsidR="00E37135">
        <w:sym w:font="Symbol" w:char="F057"/>
      </w:r>
      <w:r w:rsidR="00E37135">
        <w:t xml:space="preserve"> and 4</w:t>
      </w:r>
      <w:r w:rsidR="00E37135">
        <w:sym w:font="Symbol" w:char="F057"/>
      </w:r>
      <w:r w:rsidR="00E37135">
        <w:t xml:space="preserve"> in </w:t>
      </w:r>
      <w:r w:rsidR="00E37135">
        <w:lastRenderedPageBreak/>
        <w:t>parallel, a resistor of 5</w:t>
      </w:r>
      <w:r w:rsidR="00E37135">
        <w:sym w:font="Symbol" w:char="F057"/>
      </w:r>
      <w:r w:rsidR="00E37135">
        <w:t xml:space="preserve"> and a reversed battery (emf 8V and internal resistance 2</w:t>
      </w:r>
      <w:r w:rsidR="00E37135">
        <w:sym w:font="Symbol" w:char="F057"/>
      </w:r>
      <w:r w:rsidR="00E37135">
        <w:t xml:space="preserve">) as shown.                                                                                                                                                 Calculate :                                                                                                                                                              </w:t>
      </w:r>
      <w:r w:rsidR="00090628">
        <w:t xml:space="preserve">   </w:t>
      </w:r>
      <w:r w:rsidR="00E37135">
        <w:t>(i)  the current in the circuit, (ii) current in resistor of 12</w:t>
      </w:r>
      <w:r w:rsidR="00E37135">
        <w:sym w:font="Symbol" w:char="F057"/>
      </w:r>
      <w:r w:rsidR="00E37135">
        <w:t xml:space="preserve"> coil, and (iii) p.d. across each battery</w:t>
      </w:r>
      <w:r w:rsidR="00E37135" w:rsidRPr="004D16EE">
        <w:rPr>
          <w:sz w:val="20"/>
          <w:szCs w:val="20"/>
        </w:rPr>
        <w:t xml:space="preserve">.                                                                                              </w:t>
      </w:r>
    </w:p>
    <w:p w:rsidR="00E37135" w:rsidRDefault="00E37135" w:rsidP="00E37135">
      <w:pPr>
        <w:tabs>
          <w:tab w:val="left" w:pos="8160"/>
        </w:tabs>
        <w:spacing w:after="0" w:line="240" w:lineRule="auto"/>
      </w:pPr>
    </w:p>
    <w:p w:rsidR="00E37135" w:rsidRDefault="00E37135" w:rsidP="00E37135">
      <w:pPr>
        <w:tabs>
          <w:tab w:val="left" w:pos="8160"/>
        </w:tabs>
        <w:spacing w:after="0" w:line="240" w:lineRule="auto"/>
      </w:pPr>
      <w:r>
        <w:t xml:space="preserve">                                                                          20V, 1</w:t>
      </w:r>
      <w:r>
        <w:rPr>
          <w:rFonts w:ascii="Sylfaen" w:hAnsi="Sylfaen"/>
        </w:rPr>
        <w:t>Ω</w:t>
      </w:r>
      <w:r>
        <w:t xml:space="preserve"> </w:t>
      </w:r>
    </w:p>
    <w:p w:rsidR="00E37135" w:rsidRDefault="0055640D" w:rsidP="00E37135">
      <w:pPr>
        <w:tabs>
          <w:tab w:val="left" w:pos="8160"/>
        </w:tabs>
      </w:pPr>
      <w:r w:rsidRPr="0055640D">
        <w:rPr>
          <w:lang w:eastAsia="en-IN"/>
        </w:rPr>
        <w:pict>
          <v:rect id="_x0000_s1243" style="position:absolute;margin-left:168.75pt;margin-top:32.35pt;width:7.15pt;height:18.8pt;z-index:251758592"/>
        </w:pict>
      </w:r>
      <w:r w:rsidRPr="0055640D">
        <w:rPr>
          <w:lang w:eastAsia="en-IN"/>
        </w:rPr>
        <w:pict>
          <v:shape id="_x0000_s1230" type="#_x0000_t32" style="position:absolute;margin-left:171.75pt;margin-top:11.1pt;width:.75pt;height:64.3pt;flip:x;z-index:251745280" o:connectortype="straight"/>
        </w:pict>
      </w:r>
      <w:r w:rsidRPr="0055640D">
        <w:rPr>
          <w:lang w:eastAsia="en-IN"/>
        </w:rPr>
        <w:pict>
          <v:shape id="_x0000_s1233" type="#_x0000_t32" style="position:absolute;margin-left:252pt;margin-top:11.1pt;width:0;height:65.05pt;z-index:251748352" o:connectortype="straight"/>
        </w:pict>
      </w:r>
      <w:r w:rsidRPr="0055640D">
        <w:rPr>
          <w:lang w:eastAsia="en-IN"/>
        </w:rPr>
        <w:pict>
          <v:rect id="_x0000_s1240" style="position:absolute;margin-left:272.25pt;margin-top:26.85pt;width:7.15pt;height:15pt;z-index:251755520"/>
        </w:pict>
      </w:r>
      <w:r w:rsidRPr="0055640D">
        <w:rPr>
          <w:lang w:eastAsia="en-IN"/>
        </w:rPr>
        <w:pict>
          <v:shape id="_x0000_s1236" type="#_x0000_t32" style="position:absolute;margin-left:228pt;margin-top:18.6pt;width:47.25pt;height:.05pt;z-index:251751424" o:connectortype="straight"/>
        </w:pict>
      </w:r>
      <w:r w:rsidRPr="0055640D">
        <w:rPr>
          <w:lang w:eastAsia="en-IN"/>
        </w:rPr>
        <w:pict>
          <v:shape id="_x0000_s1238" type="#_x0000_t32" style="position:absolute;margin-left:228pt;margin-top:18.6pt;width:0;height:7.5pt;z-index:251753472" o:connectortype="straight"/>
        </w:pict>
      </w:r>
      <w:r w:rsidRPr="0055640D">
        <w:rPr>
          <w:lang w:eastAsia="en-IN"/>
        </w:rPr>
        <w:pict>
          <v:rect id="_x0000_s1235" style="position:absolute;margin-left:224.6pt;margin-top:26.1pt;width:7.15pt;height:15pt;z-index:251750400"/>
        </w:pict>
      </w:r>
      <w:r w:rsidRPr="0055640D">
        <w:rPr>
          <w:lang w:eastAsia="en-IN"/>
        </w:rPr>
        <w:pict>
          <v:shape id="_x0000_s1241" type="#_x0000_t32" style="position:absolute;margin-left:274.9pt;margin-top:18.6pt;width:.35pt;height:8.25pt;flip:x;z-index:251756544" o:connectortype="straight"/>
        </w:pict>
      </w:r>
      <w:r w:rsidRPr="0055640D">
        <w:rPr>
          <w:lang w:eastAsia="en-IN"/>
        </w:rPr>
        <w:pict>
          <v:rect id="_x0000_s1234" style="position:absolute;margin-left:248.25pt;margin-top:26.1pt;width:7.15pt;height:15pt;z-index:251749376"/>
        </w:pict>
      </w:r>
      <w:r w:rsidRPr="0055640D">
        <w:rPr>
          <w:lang w:eastAsia="en-IN"/>
        </w:rPr>
        <w:pict>
          <v:shape id="_x0000_s1231" type="#_x0000_t32" style="position:absolute;margin-left:217.5pt;margin-top:11.1pt;width:34.5pt;height:0;z-index:251746304" o:connectortype="straight"/>
        </w:pict>
      </w:r>
      <w:r w:rsidRPr="0055640D">
        <w:rPr>
          <w:lang w:eastAsia="en-IN"/>
        </w:rPr>
        <w:pict>
          <v:shape id="_x0000_s1228" type="#_x0000_t32" style="position:absolute;margin-left:172.5pt;margin-top:11.1pt;width:12pt;height:0;flip:x;z-index:251743232" o:connectortype="straight"/>
        </w:pict>
      </w:r>
      <w:r w:rsidRPr="0055640D">
        <w:rPr>
          <w:lang w:eastAsia="en-IN"/>
        </w:rPr>
        <w:pict>
          <v:shape id="_x0000_s1223" type="#_x0000_t32" style="position:absolute;margin-left:217.5pt;margin-top:2.85pt;width:0;height:17.25pt;z-index:251738112" o:connectortype="straight"/>
        </w:pict>
      </w:r>
      <w:r w:rsidRPr="0055640D">
        <w:rPr>
          <w:lang w:eastAsia="en-IN"/>
        </w:rPr>
        <w:pict>
          <v:shape id="_x0000_s1222" type="#_x0000_t32" style="position:absolute;margin-left:184.5pt;margin-top:6.6pt;width:0;height:9.75pt;z-index:251737088" o:connectortype="straight"/>
        </w:pict>
      </w:r>
      <w:r w:rsidRPr="0055640D">
        <w:rPr>
          <w:lang w:eastAsia="en-IN"/>
        </w:rPr>
        <w:pict>
          <v:shape id="_x0000_s1221" type="#_x0000_t32" style="position:absolute;margin-left:213pt;margin-top:5.85pt;width:0;height:9.75pt;z-index:251736064" o:connectortype="straight"/>
        </w:pict>
      </w:r>
      <w:r w:rsidRPr="0055640D">
        <w:rPr>
          <w:lang w:eastAsia="en-IN"/>
        </w:rPr>
        <w:pict>
          <v:shape id="_x0000_s1220" type="#_x0000_t32" style="position:absolute;margin-left:189pt;margin-top:2.1pt;width:0;height:17.25pt;z-index:251735040" o:connectortype="straight"/>
        </w:pict>
      </w:r>
      <w:r w:rsidR="00E37135">
        <w:t xml:space="preserve">                                                                            ........</w:t>
      </w:r>
      <w:r w:rsidR="00E37135">
        <w:tab/>
      </w:r>
      <w:r w:rsidR="00E37135">
        <w:tab/>
      </w:r>
      <w:r w:rsidR="00E37135">
        <w:tab/>
      </w:r>
    </w:p>
    <w:p w:rsidR="00E37135" w:rsidRPr="00B33EFC" w:rsidRDefault="0055640D" w:rsidP="00E37135">
      <w:pPr>
        <w:tabs>
          <w:tab w:val="left" w:pos="8160"/>
        </w:tabs>
        <w:rPr>
          <w:sz w:val="20"/>
          <w:szCs w:val="20"/>
        </w:rPr>
      </w:pPr>
      <w:r w:rsidRPr="0055640D">
        <w:rPr>
          <w:lang w:eastAsia="en-IN"/>
        </w:rPr>
        <w:pict>
          <v:shape id="_x0000_s1224" type="#_x0000_t32" style="position:absolute;margin-left:217.5pt;margin-top:23.55pt;width:0;height:21.25pt;z-index:251739136" o:connectortype="straight"/>
        </w:pict>
      </w:r>
      <w:r w:rsidRPr="0055640D">
        <w:rPr>
          <w:lang w:eastAsia="en-IN"/>
        </w:rPr>
        <w:pict>
          <v:shape id="_x0000_s1225" type="#_x0000_t32" style="position:absolute;margin-left:191.15pt;margin-top:23.55pt;width:0;height:21.25pt;z-index:251740160" o:connectortype="straight"/>
        </w:pict>
      </w:r>
      <w:r w:rsidRPr="0055640D">
        <w:rPr>
          <w:sz w:val="24"/>
          <w:szCs w:val="24"/>
          <w:lang w:eastAsia="en-IN"/>
        </w:rPr>
        <w:pict>
          <v:shape id="_x0000_s1242" type="#_x0000_t32" style="position:absolute;margin-left:275.25pt;margin-top:.25pt;width:.05pt;height:18.35pt;flip:y;z-index:251757568" o:connectortype="straight"/>
        </w:pict>
      </w:r>
      <w:r w:rsidRPr="0055640D">
        <w:rPr>
          <w:sz w:val="24"/>
          <w:szCs w:val="24"/>
          <w:lang w:eastAsia="en-IN"/>
        </w:rPr>
        <w:pict>
          <v:shape id="_x0000_s1239" type="#_x0000_t32" style="position:absolute;margin-left:228pt;margin-top:.2pt;width:0;height:18.4pt;flip:y;z-index:251754496" o:connectortype="straight"/>
        </w:pict>
      </w:r>
      <w:r w:rsidRPr="0055640D">
        <w:rPr>
          <w:lang w:eastAsia="en-IN"/>
        </w:rPr>
        <w:pict>
          <v:shape id="_x0000_s1237" type="#_x0000_t32" style="position:absolute;margin-left:228pt;margin-top:18.6pt;width:46.9pt;height:0;z-index:251752448" o:connectortype="straight"/>
        </w:pict>
      </w:r>
      <w:r w:rsidR="00E37135">
        <w:t xml:space="preserve">                                                       </w:t>
      </w:r>
      <w:r w:rsidR="00E37135" w:rsidRPr="00B33EFC">
        <w:rPr>
          <w:sz w:val="20"/>
          <w:szCs w:val="20"/>
        </w:rPr>
        <w:t>5</w:t>
      </w:r>
      <w:r w:rsidR="00E37135" w:rsidRPr="00B33EFC">
        <w:rPr>
          <w:sz w:val="20"/>
          <w:szCs w:val="20"/>
        </w:rPr>
        <w:sym w:font="Symbol" w:char="F057"/>
      </w:r>
      <w:r w:rsidR="00E37135" w:rsidRPr="00B33EFC">
        <w:rPr>
          <w:sz w:val="20"/>
          <w:szCs w:val="20"/>
        </w:rPr>
        <w:t xml:space="preserve">               </w:t>
      </w:r>
      <w:r w:rsidR="00E37135">
        <w:rPr>
          <w:sz w:val="20"/>
          <w:szCs w:val="20"/>
        </w:rPr>
        <w:t xml:space="preserve">          12</w:t>
      </w:r>
      <w:r w:rsidR="00E37135">
        <w:rPr>
          <w:sz w:val="20"/>
          <w:szCs w:val="20"/>
        </w:rPr>
        <w:sym w:font="Symbol" w:char="F057"/>
      </w:r>
      <w:r w:rsidR="00E37135">
        <w:rPr>
          <w:sz w:val="20"/>
          <w:szCs w:val="20"/>
        </w:rPr>
        <w:t xml:space="preserve">     6</w:t>
      </w:r>
      <w:r w:rsidR="00E37135">
        <w:rPr>
          <w:sz w:val="20"/>
          <w:szCs w:val="20"/>
        </w:rPr>
        <w:sym w:font="Symbol" w:char="F057"/>
      </w:r>
      <w:r w:rsidR="00E37135">
        <w:rPr>
          <w:sz w:val="20"/>
          <w:szCs w:val="20"/>
        </w:rPr>
        <w:t xml:space="preserve">     4</w:t>
      </w:r>
      <w:r w:rsidR="00E37135">
        <w:rPr>
          <w:sz w:val="20"/>
          <w:szCs w:val="20"/>
        </w:rPr>
        <w:sym w:font="Symbol" w:char="F057"/>
      </w:r>
    </w:p>
    <w:p w:rsidR="00E37135" w:rsidRDefault="0055640D" w:rsidP="00E37135">
      <w:pPr>
        <w:tabs>
          <w:tab w:val="left" w:pos="8160"/>
        </w:tabs>
      </w:pPr>
      <w:r w:rsidRPr="0055640D">
        <w:rPr>
          <w:lang w:eastAsia="en-IN"/>
        </w:rPr>
        <w:pict>
          <v:shape id="_x0000_s1232" type="#_x0000_t32" style="position:absolute;margin-left:217.5pt;margin-top:9.95pt;width:34.5pt;height:.05pt;z-index:251747328" o:connectortype="straight"/>
        </w:pict>
      </w:r>
      <w:r w:rsidRPr="0055640D">
        <w:rPr>
          <w:lang w:eastAsia="en-IN"/>
        </w:rPr>
        <w:pict>
          <v:shape id="_x0000_s1226" type="#_x0000_t32" style="position:absolute;margin-left:214.5pt;margin-top:3.7pt;width:.05pt;height:12.5pt;z-index:251741184" o:connectortype="straight"/>
        </w:pict>
      </w:r>
      <w:r w:rsidRPr="0055640D">
        <w:rPr>
          <w:lang w:eastAsia="en-IN"/>
        </w:rPr>
        <w:pict>
          <v:shape id="_x0000_s1229" type="#_x0000_t32" style="position:absolute;margin-left:172.5pt;margin-top:9.95pt;width:15.35pt;height:.8pt;flip:x;z-index:251744256" o:connectortype="straight"/>
        </w:pict>
      </w:r>
      <w:r w:rsidRPr="0055640D">
        <w:rPr>
          <w:lang w:eastAsia="en-IN"/>
        </w:rPr>
        <w:pict>
          <v:shape id="_x0000_s1227" type="#_x0000_t32" style="position:absolute;margin-left:187.85pt;margin-top:3.7pt;width:.05pt;height:12.5pt;z-index:251742208" o:connectortype="straight"/>
        </w:pict>
      </w:r>
      <w:r w:rsidR="00E37135">
        <w:t xml:space="preserve">                                                                             </w:t>
      </w:r>
      <w:r w:rsidR="00C30425">
        <w:t>........</w:t>
      </w:r>
    </w:p>
    <w:p w:rsidR="00FC60BC" w:rsidRPr="000347E6" w:rsidRDefault="00C30425" w:rsidP="00C30425">
      <w:pPr>
        <w:spacing w:after="0" w:line="240" w:lineRule="auto"/>
      </w:pPr>
      <w:r>
        <w:rPr>
          <w:sz w:val="28"/>
          <w:szCs w:val="28"/>
        </w:rPr>
        <w:t xml:space="preserve">                                                           </w:t>
      </w:r>
      <w:r w:rsidR="00B8246D">
        <w:t>8V, 2</w:t>
      </w:r>
      <w:r w:rsidR="00B8246D">
        <w:rPr>
          <w:rFonts w:ascii="Sylfaen" w:hAnsi="Sylfaen"/>
        </w:rPr>
        <w:t>Ω</w:t>
      </w:r>
      <w:r w:rsidR="00FC60BC" w:rsidRPr="00B736C5">
        <w:t xml:space="preserve">                          </w:t>
      </w:r>
      <w:r w:rsidR="00FC60BC">
        <w:t xml:space="preserve">                                                         </w:t>
      </w:r>
    </w:p>
    <w:p w:rsidR="00FC60BC" w:rsidRPr="000347E6" w:rsidRDefault="00FC60BC" w:rsidP="00FC60BC">
      <w:r>
        <w:t xml:space="preserve">                           </w:t>
      </w:r>
      <w:r w:rsidR="00B0407D">
        <w:t>*****************************************************</w:t>
      </w:r>
      <w:r>
        <w:t xml:space="preserve">                            </w:t>
      </w:r>
      <w:r w:rsidR="00C30425">
        <w:t xml:space="preserve">                          </w:t>
      </w:r>
    </w:p>
    <w:p w:rsidR="00FC60BC" w:rsidRPr="004D16EE" w:rsidRDefault="00FC60BC" w:rsidP="00FC60BC">
      <w:pPr>
        <w:rPr>
          <w:b/>
          <w:bCs/>
          <w:vertAlign w:val="subscript"/>
        </w:rPr>
      </w:pPr>
      <w:r w:rsidRPr="004D16EE">
        <w:rPr>
          <w:b/>
          <w:bCs/>
        </w:rPr>
        <w:t xml:space="preserve">                          </w:t>
      </w:r>
      <w:r w:rsidR="004D16EE" w:rsidRPr="004D16EE">
        <w:rPr>
          <w:b/>
          <w:bCs/>
        </w:rPr>
        <w:t xml:space="preserve">     </w:t>
      </w:r>
      <w:r w:rsidRPr="004D16EE">
        <w:rPr>
          <w:b/>
          <w:bCs/>
        </w:rPr>
        <w:t xml:space="preserve"> </w:t>
      </w:r>
      <w:r w:rsidR="004D16EE" w:rsidRPr="004D16EE">
        <w:rPr>
          <w:b/>
          <w:bCs/>
        </w:rPr>
        <w:t xml:space="preserve">BY, ER. SANJEEV K SINHA....e mail : sks_vinyas@yahoo.in </w:t>
      </w:r>
      <w:r w:rsidRPr="004D16EE">
        <w:rPr>
          <w:b/>
          <w:bCs/>
        </w:rPr>
        <w:t xml:space="preserve">            </w:t>
      </w:r>
      <w:r w:rsidRPr="004D16EE">
        <w:rPr>
          <w:b/>
          <w:bCs/>
          <w:vertAlign w:val="subscript"/>
        </w:rPr>
        <w:t xml:space="preserve"> </w:t>
      </w:r>
    </w:p>
    <w:p w:rsidR="00FC60BC" w:rsidRDefault="00FC60BC" w:rsidP="00FC60BC"/>
    <w:p w:rsidR="00FC60BC" w:rsidRDefault="00FC60BC" w:rsidP="00FC60BC"/>
    <w:p w:rsidR="00CA2274" w:rsidRPr="00334040" w:rsidRDefault="0009415F" w:rsidP="00FC60BC">
      <w:pPr>
        <w:tabs>
          <w:tab w:val="left" w:pos="8160"/>
        </w:tabs>
        <w:spacing w:after="0" w:line="240" w:lineRule="auto"/>
      </w:pPr>
      <w:r w:rsidRPr="00CA2274">
        <w:rPr>
          <w:rFonts w:eastAsiaTheme="minorEastAsia"/>
        </w:rPr>
        <w:t xml:space="preserve">  </w:t>
      </w:r>
      <w:r w:rsidR="00CA2274">
        <w:t xml:space="preserve">                   </w:t>
      </w:r>
      <w:r w:rsidR="00322B55">
        <w:t xml:space="preserve">       </w:t>
      </w:r>
      <w:r w:rsidR="00CA2274">
        <w:t xml:space="preserve">                                         </w:t>
      </w:r>
    </w:p>
    <w:p w:rsidR="00707CE2" w:rsidRDefault="00CA2274" w:rsidP="00921085">
      <w:pPr>
        <w:tabs>
          <w:tab w:val="left" w:pos="8160"/>
        </w:tabs>
      </w:pPr>
      <w:r>
        <w:t xml:space="preserve">                                          </w:t>
      </w:r>
      <w:r w:rsidR="00322B55">
        <w:t xml:space="preserve">       </w:t>
      </w:r>
      <w:r w:rsidR="00921085">
        <w:t xml:space="preserve">                                                       </w:t>
      </w:r>
      <w:r w:rsidR="0009415F" w:rsidRPr="0009415F">
        <w:rPr>
          <w:rFonts w:eastAsiaTheme="minorEastAsia"/>
        </w:rPr>
        <w:t xml:space="preserve">                                                                                                         </w:t>
      </w:r>
      <w:r w:rsidR="0009415F">
        <w:rPr>
          <w:rFonts w:eastAsiaTheme="minorEastAsia"/>
        </w:rPr>
        <w:t xml:space="preserve">                             </w:t>
      </w:r>
      <w:r w:rsidR="0009415F" w:rsidRPr="0009415F">
        <w:rPr>
          <w:rFonts w:eastAsiaTheme="minorEastAsia"/>
        </w:rPr>
        <w:t xml:space="preserve">                                                                                                                                                                        </w:t>
      </w:r>
      <w:r w:rsidR="0009415F" w:rsidRPr="00627E30">
        <w:t xml:space="preserve">                                                   </w:t>
      </w:r>
    </w:p>
    <w:p w:rsidR="00A21D83" w:rsidRPr="00A21D83" w:rsidRDefault="00A21D83" w:rsidP="00A21D83">
      <w:pPr>
        <w:spacing w:after="0" w:line="240" w:lineRule="auto"/>
        <w:rPr>
          <w:i/>
          <w:iCs/>
          <w:sz w:val="20"/>
          <w:szCs w:val="20"/>
        </w:rPr>
      </w:pPr>
    </w:p>
    <w:p w:rsidR="00DE5164" w:rsidRDefault="00DE5164" w:rsidP="004564E1">
      <w:pPr>
        <w:tabs>
          <w:tab w:val="left" w:pos="8160"/>
        </w:tabs>
        <w:spacing w:after="0" w:line="240" w:lineRule="auto"/>
      </w:pPr>
    </w:p>
    <w:p w:rsidR="00ED5172" w:rsidRPr="00DE5164" w:rsidRDefault="00ED5172" w:rsidP="00DE5164">
      <w:pPr>
        <w:tabs>
          <w:tab w:val="left" w:pos="2880"/>
          <w:tab w:val="left" w:pos="8160"/>
        </w:tabs>
        <w:spacing w:after="0" w:line="240" w:lineRule="auto"/>
        <w:rPr>
          <w:sz w:val="20"/>
          <w:szCs w:val="20"/>
        </w:rPr>
      </w:pPr>
      <w:r w:rsidRPr="00DE5164">
        <w:rPr>
          <w:sz w:val="20"/>
          <w:szCs w:val="20"/>
        </w:rPr>
        <w:t xml:space="preserve">                                              </w:t>
      </w:r>
    </w:p>
    <w:p w:rsidR="00ED5172" w:rsidRPr="00ED5172" w:rsidRDefault="00ED5172" w:rsidP="00ED5172">
      <w:pPr>
        <w:spacing w:after="0" w:line="240" w:lineRule="auto"/>
        <w:rPr>
          <w:i/>
          <w:iCs/>
          <w:sz w:val="20"/>
          <w:szCs w:val="20"/>
        </w:rPr>
      </w:pPr>
    </w:p>
    <w:p w:rsidR="00ED5172" w:rsidRPr="00ED5172" w:rsidRDefault="00ED5172" w:rsidP="00ED5172">
      <w:pPr>
        <w:tabs>
          <w:tab w:val="left" w:pos="3060"/>
        </w:tabs>
        <w:rPr>
          <w:rFonts w:asciiTheme="majorHAnsi" w:hAnsiTheme="majorHAnsi"/>
          <w:sz w:val="24"/>
          <w:szCs w:val="24"/>
        </w:rPr>
      </w:pPr>
    </w:p>
    <w:p w:rsidR="00EB5516" w:rsidRDefault="00EB5516" w:rsidP="00EB5516">
      <w:pPr>
        <w:spacing w:after="0" w:line="240" w:lineRule="auto"/>
      </w:pPr>
    </w:p>
    <w:p w:rsidR="00180DD3" w:rsidRPr="00FC60FA" w:rsidRDefault="00180DD3" w:rsidP="00180DD3">
      <w:pPr>
        <w:ind w:left="142"/>
      </w:pPr>
    </w:p>
    <w:p w:rsidR="00F60471" w:rsidRDefault="009B21FE" w:rsidP="009B21FE">
      <w:pPr>
        <w:spacing w:after="0" w:line="240" w:lineRule="auto"/>
        <w:ind w:left="142"/>
      </w:pPr>
      <w:r>
        <w:t xml:space="preserve">                                                                                                                                                                         </w:t>
      </w:r>
      <w:r w:rsidRPr="009B21FE">
        <w:rPr>
          <w:sz w:val="20"/>
          <w:szCs w:val="20"/>
        </w:rPr>
        <w:t xml:space="preserve"> </w:t>
      </w:r>
      <w:r>
        <w:t xml:space="preserve">                                                             </w:t>
      </w:r>
    </w:p>
    <w:sectPr w:rsidR="00F60471" w:rsidSect="008B34E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FB0" w:rsidRDefault="00314FB0" w:rsidP="0006155A">
      <w:pPr>
        <w:spacing w:after="0" w:line="240" w:lineRule="auto"/>
      </w:pPr>
      <w:r>
        <w:separator/>
      </w:r>
    </w:p>
  </w:endnote>
  <w:endnote w:type="continuationSeparator" w:id="1">
    <w:p w:rsidR="00314FB0" w:rsidRDefault="00314FB0" w:rsidP="000615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55A" w:rsidRPr="00665100" w:rsidRDefault="0006155A" w:rsidP="0006155A">
    <w:pPr>
      <w:pStyle w:val="Footer"/>
      <w:ind w:left="360" w:hanging="360"/>
      <w:jc w:val="center"/>
      <w:rPr>
        <w:rFonts w:ascii="Arial" w:hAnsi="Arial" w:cs="Arial"/>
      </w:rPr>
    </w:pPr>
    <w:hyperlink r:id="rId1" w:history="1">
      <w:r w:rsidRPr="00AF0E01">
        <w:rPr>
          <w:rStyle w:val="Hyperlink"/>
          <w:rFonts w:ascii="Arial" w:hAnsi="Arial" w:cs="Arial"/>
        </w:rPr>
        <w:t>www.cbseguess.com</w:t>
      </w:r>
    </w:hyperlink>
    <w:r>
      <w:rPr>
        <w:rFonts w:ascii="Arial" w:hAnsi="Arial" w:cs="Arial"/>
      </w:rPr>
      <w:br/>
    </w:r>
    <w:r w:rsidRPr="00AF0E01">
      <w:rPr>
        <w:rFonts w:ascii="Arial" w:hAnsi="Arial" w:cs="Arial"/>
      </w:rPr>
      <w:t>Other Educational Portals</w:t>
    </w:r>
    <w:r>
      <w:rPr>
        <w:rFonts w:ascii="Arial" w:hAnsi="Arial" w:cs="Arial"/>
      </w:rPr>
      <w:br/>
    </w:r>
    <w:hyperlink w:history="1">
      <w:r w:rsidRPr="00F36DDD">
        <w:rPr>
          <w:rStyle w:val="Hyperlink"/>
          <w:rFonts w:ascii="Arial" w:hAnsi="Arial" w:cs="Arial"/>
        </w:rPr>
        <w:t>www.icseguess.com | www.ignouguess.com | www.aipmtguess.com | www.aieeeguess.com | www.niosguess.com | www.iitguess.com</w:t>
      </w:r>
    </w:hyperlink>
  </w:p>
  <w:p w:rsidR="0006155A" w:rsidRDefault="0006155A">
    <w:pPr>
      <w:pStyle w:val="Footer"/>
    </w:pPr>
  </w:p>
  <w:p w:rsidR="0006155A" w:rsidRDefault="000615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FB0" w:rsidRDefault="00314FB0" w:rsidP="0006155A">
      <w:pPr>
        <w:spacing w:after="0" w:line="240" w:lineRule="auto"/>
      </w:pPr>
      <w:r>
        <w:separator/>
      </w:r>
    </w:p>
  </w:footnote>
  <w:footnote w:type="continuationSeparator" w:id="1">
    <w:p w:rsidR="00314FB0" w:rsidRDefault="00314FB0" w:rsidP="000615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108" w:type="dxa"/>
      <w:tblLook w:val="0000"/>
    </w:tblPr>
    <w:tblGrid>
      <w:gridCol w:w="3611"/>
      <w:gridCol w:w="4229"/>
    </w:tblGrid>
    <w:tr w:rsidR="0006155A" w:rsidRPr="000D022D" w:rsidTr="00163EE2">
      <w:trPr>
        <w:trHeight w:val="1131"/>
        <w:jc w:val="center"/>
      </w:trPr>
      <w:tc>
        <w:tcPr>
          <w:tcW w:w="3611" w:type="dxa"/>
          <w:vAlign w:val="center"/>
        </w:tcPr>
        <w:p w:rsidR="0006155A" w:rsidRDefault="0006155A" w:rsidP="00163EE2">
          <w:pPr>
            <w:pStyle w:val="Header"/>
          </w:pPr>
          <w:r>
            <w:rPr>
              <w:lang w:val="en-US" w:bidi="ar-SA"/>
            </w:rPr>
            <w:drawing>
              <wp:inline distT="0" distB="0" distL="0" distR="0">
                <wp:extent cx="2085975" cy="762000"/>
                <wp:effectExtent l="19050" t="0" r="9525" b="0"/>
                <wp:docPr id="1"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5975" cy="762000"/>
                        </a:xfrm>
                        <a:prstGeom prst="rect">
                          <a:avLst/>
                        </a:prstGeom>
                        <a:noFill/>
                        <a:ln w="9525">
                          <a:noFill/>
                          <a:miter lim="800000"/>
                          <a:headEnd/>
                          <a:tailEnd/>
                        </a:ln>
                      </pic:spPr>
                    </pic:pic>
                  </a:graphicData>
                </a:graphic>
              </wp:inline>
            </w:drawing>
          </w:r>
        </w:p>
      </w:tc>
      <w:tc>
        <w:tcPr>
          <w:tcW w:w="4229" w:type="dxa"/>
          <w:vAlign w:val="center"/>
        </w:tcPr>
        <w:p w:rsidR="0006155A" w:rsidRPr="000D022D" w:rsidRDefault="0006155A" w:rsidP="00163EE2">
          <w:pPr>
            <w:pStyle w:val="Header"/>
            <w:jc w:val="center"/>
            <w:rPr>
              <w:rFonts w:cs="Arial"/>
              <w:b/>
              <w:color w:val="0066CC"/>
              <w:sz w:val="32"/>
              <w:szCs w:val="32"/>
            </w:rPr>
          </w:pPr>
          <w:hyperlink r:id="rId2" w:history="1">
            <w:r w:rsidRPr="000D022D">
              <w:rPr>
                <w:rStyle w:val="Hyperlink"/>
                <w:rFonts w:cs="Arial"/>
                <w:b/>
              </w:rPr>
              <w:t>http://www.cbseguess.com/</w:t>
            </w:r>
          </w:hyperlink>
        </w:p>
      </w:tc>
    </w:tr>
  </w:tbl>
  <w:p w:rsidR="0006155A" w:rsidRDefault="000615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740EF"/>
    <w:multiLevelType w:val="hybridMultilevel"/>
    <w:tmpl w:val="0E7058A2"/>
    <w:lvl w:ilvl="0" w:tplc="C4B8684A">
      <w:start w:val="1"/>
      <w:numFmt w:val="decimal"/>
      <w:lvlText w:val="%1."/>
      <w:lvlJc w:val="left"/>
      <w:pPr>
        <w:ind w:left="360" w:hanging="360"/>
      </w:pPr>
      <w:rPr>
        <w:b/>
        <w:bCs/>
        <w:sz w:val="20"/>
        <w:szCs w:val="2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1975CA3"/>
    <w:multiLevelType w:val="hybridMultilevel"/>
    <w:tmpl w:val="0314656A"/>
    <w:lvl w:ilvl="0" w:tplc="7C28963C">
      <w:start w:val="1"/>
      <w:numFmt w:val="decimal"/>
      <w:lvlText w:val="%1."/>
      <w:lvlJc w:val="left"/>
      <w:pPr>
        <w:ind w:left="360" w:hanging="360"/>
      </w:pPr>
      <w:rPr>
        <w:b/>
        <w:bCs/>
        <w:sz w:val="22"/>
        <w:szCs w:val="22"/>
        <w:vertAlign w:val="baseli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25EE572E"/>
    <w:multiLevelType w:val="hybridMultilevel"/>
    <w:tmpl w:val="BCBC0CEA"/>
    <w:lvl w:ilvl="0" w:tplc="E3A835C4">
      <w:start w:val="1"/>
      <w:numFmt w:val="decimal"/>
      <w:lvlText w:val="%1."/>
      <w:lvlJc w:val="left"/>
      <w:pPr>
        <w:ind w:left="502" w:hanging="360"/>
      </w:pPr>
      <w:rPr>
        <w:b/>
        <w:bCs/>
        <w:i w:val="0"/>
        <w:iCs w:val="0"/>
        <w:color w:val="auto"/>
        <w:sz w:val="20"/>
        <w:szCs w:val="20"/>
      </w:rPr>
    </w:lvl>
    <w:lvl w:ilvl="1" w:tplc="40090019">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3">
    <w:nsid w:val="47CD54FC"/>
    <w:multiLevelType w:val="hybridMultilevel"/>
    <w:tmpl w:val="988C9D50"/>
    <w:lvl w:ilvl="0" w:tplc="5652F1C6">
      <w:start w:val="1"/>
      <w:numFmt w:val="decimal"/>
      <w:lvlText w:val="%1."/>
      <w:lvlJc w:val="left"/>
      <w:pPr>
        <w:ind w:left="360" w:hanging="360"/>
      </w:pPr>
      <w:rPr>
        <w:b/>
        <w:bCs/>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5121343C"/>
    <w:multiLevelType w:val="hybridMultilevel"/>
    <w:tmpl w:val="9CF02062"/>
    <w:lvl w:ilvl="0" w:tplc="4C1080A2">
      <w:start w:val="1"/>
      <w:numFmt w:val="decimal"/>
      <w:lvlText w:val="%1."/>
      <w:lvlJc w:val="left"/>
      <w:pPr>
        <w:ind w:left="360" w:hanging="360"/>
      </w:pPr>
      <w:rPr>
        <w:b/>
        <w:bCs/>
        <w:i w:val="0"/>
        <w:iCs w:val="0"/>
        <w:sz w:val="20"/>
        <w:szCs w:val="20"/>
        <w:vertAlign w:val="baseli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5AF1201D"/>
    <w:multiLevelType w:val="hybridMultilevel"/>
    <w:tmpl w:val="E48C6F7E"/>
    <w:lvl w:ilvl="0" w:tplc="D29661B2">
      <w:start w:val="1"/>
      <w:numFmt w:val="decimal"/>
      <w:lvlText w:val="%1."/>
      <w:lvlJc w:val="left"/>
      <w:pPr>
        <w:ind w:left="360" w:hanging="360"/>
      </w:pPr>
      <w:rPr>
        <w:b/>
        <w:bCs/>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5E814FF8"/>
    <w:multiLevelType w:val="hybridMultilevel"/>
    <w:tmpl w:val="56821992"/>
    <w:lvl w:ilvl="0" w:tplc="A6BE316A">
      <w:start w:val="1"/>
      <w:numFmt w:val="decimal"/>
      <w:lvlText w:val="%1."/>
      <w:lvlJc w:val="left"/>
      <w:pPr>
        <w:ind w:left="360" w:hanging="360"/>
      </w:pPr>
      <w:rPr>
        <w:b/>
        <w:bCs/>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67BE3568"/>
    <w:multiLevelType w:val="hybridMultilevel"/>
    <w:tmpl w:val="3DA686CE"/>
    <w:lvl w:ilvl="0" w:tplc="71D2F3FA">
      <w:start w:val="1"/>
      <w:numFmt w:val="decimal"/>
      <w:lvlText w:val="%1."/>
      <w:lvlJc w:val="left"/>
      <w:pPr>
        <w:ind w:left="360" w:hanging="360"/>
      </w:pPr>
      <w:rPr>
        <w:b/>
        <w:bCs/>
        <w:sz w:val="20"/>
        <w:szCs w:val="2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59F1630"/>
    <w:multiLevelType w:val="hybridMultilevel"/>
    <w:tmpl w:val="E05A9A6A"/>
    <w:lvl w:ilvl="0" w:tplc="C648463E">
      <w:start w:val="1"/>
      <w:numFmt w:val="decimal"/>
      <w:lvlText w:val="%1."/>
      <w:lvlJc w:val="left"/>
      <w:pPr>
        <w:ind w:left="360" w:hanging="360"/>
      </w:pPr>
      <w:rPr>
        <w:b/>
        <w:bCs/>
        <w:i w:val="0"/>
        <w:i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7AB676EF"/>
    <w:multiLevelType w:val="hybridMultilevel"/>
    <w:tmpl w:val="1DB28082"/>
    <w:lvl w:ilvl="0" w:tplc="8AF2FDF6">
      <w:start w:val="1"/>
      <w:numFmt w:val="decimal"/>
      <w:lvlText w:val="%1."/>
      <w:lvlJc w:val="left"/>
      <w:pPr>
        <w:ind w:left="360" w:hanging="360"/>
      </w:pPr>
      <w:rPr>
        <w:b/>
        <w:bCs/>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4"/>
  </w:num>
  <w:num w:numId="2">
    <w:abstractNumId w:val="5"/>
  </w:num>
  <w:num w:numId="3">
    <w:abstractNumId w:val="2"/>
  </w:num>
  <w:num w:numId="4">
    <w:abstractNumId w:val="9"/>
  </w:num>
  <w:num w:numId="5">
    <w:abstractNumId w:val="7"/>
  </w:num>
  <w:num w:numId="6">
    <w:abstractNumId w:val="8"/>
  </w:num>
  <w:num w:numId="7">
    <w:abstractNumId w:val="3"/>
  </w:num>
  <w:num w:numId="8">
    <w:abstractNumId w:val="1"/>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BB5C6A"/>
    <w:rsid w:val="0000171E"/>
    <w:rsid w:val="0006155A"/>
    <w:rsid w:val="00066D30"/>
    <w:rsid w:val="00090628"/>
    <w:rsid w:val="0009415F"/>
    <w:rsid w:val="000D22C1"/>
    <w:rsid w:val="00102E7F"/>
    <w:rsid w:val="00165B58"/>
    <w:rsid w:val="00180DD3"/>
    <w:rsid w:val="00195D98"/>
    <w:rsid w:val="00196F9F"/>
    <w:rsid w:val="001B0889"/>
    <w:rsid w:val="001B5686"/>
    <w:rsid w:val="00202AD2"/>
    <w:rsid w:val="0022692F"/>
    <w:rsid w:val="002460A7"/>
    <w:rsid w:val="00296115"/>
    <w:rsid w:val="002F4178"/>
    <w:rsid w:val="00314FB0"/>
    <w:rsid w:val="00322B55"/>
    <w:rsid w:val="00327FDC"/>
    <w:rsid w:val="00364DDC"/>
    <w:rsid w:val="00375F07"/>
    <w:rsid w:val="003C3AB1"/>
    <w:rsid w:val="00426F84"/>
    <w:rsid w:val="004564E1"/>
    <w:rsid w:val="00463293"/>
    <w:rsid w:val="004763D9"/>
    <w:rsid w:val="004865CF"/>
    <w:rsid w:val="004A3679"/>
    <w:rsid w:val="004A5489"/>
    <w:rsid w:val="004D16EE"/>
    <w:rsid w:val="004E572E"/>
    <w:rsid w:val="00501A63"/>
    <w:rsid w:val="00522201"/>
    <w:rsid w:val="00540E73"/>
    <w:rsid w:val="00550D47"/>
    <w:rsid w:val="0055640D"/>
    <w:rsid w:val="005604BE"/>
    <w:rsid w:val="005A0574"/>
    <w:rsid w:val="005A326C"/>
    <w:rsid w:val="0061036C"/>
    <w:rsid w:val="006554EE"/>
    <w:rsid w:val="006912CB"/>
    <w:rsid w:val="00707CE2"/>
    <w:rsid w:val="007444EF"/>
    <w:rsid w:val="00751DB2"/>
    <w:rsid w:val="00761029"/>
    <w:rsid w:val="00785451"/>
    <w:rsid w:val="007D1D83"/>
    <w:rsid w:val="00814670"/>
    <w:rsid w:val="008779EB"/>
    <w:rsid w:val="008B34ED"/>
    <w:rsid w:val="008F51BE"/>
    <w:rsid w:val="00903C97"/>
    <w:rsid w:val="00911716"/>
    <w:rsid w:val="00921085"/>
    <w:rsid w:val="00987951"/>
    <w:rsid w:val="009B21FE"/>
    <w:rsid w:val="009C4142"/>
    <w:rsid w:val="009D673B"/>
    <w:rsid w:val="00A21D83"/>
    <w:rsid w:val="00A23CE4"/>
    <w:rsid w:val="00A60E77"/>
    <w:rsid w:val="00A619A2"/>
    <w:rsid w:val="00A83ACF"/>
    <w:rsid w:val="00AA18A2"/>
    <w:rsid w:val="00AB2387"/>
    <w:rsid w:val="00AB2D95"/>
    <w:rsid w:val="00AF77D3"/>
    <w:rsid w:val="00B0407D"/>
    <w:rsid w:val="00B32E5D"/>
    <w:rsid w:val="00B50E28"/>
    <w:rsid w:val="00B8246D"/>
    <w:rsid w:val="00B8310E"/>
    <w:rsid w:val="00B9021A"/>
    <w:rsid w:val="00BB5C6A"/>
    <w:rsid w:val="00C02043"/>
    <w:rsid w:val="00C1127F"/>
    <w:rsid w:val="00C30425"/>
    <w:rsid w:val="00C5492D"/>
    <w:rsid w:val="00C66808"/>
    <w:rsid w:val="00C753C4"/>
    <w:rsid w:val="00CA2274"/>
    <w:rsid w:val="00D16FA1"/>
    <w:rsid w:val="00D56463"/>
    <w:rsid w:val="00D9517F"/>
    <w:rsid w:val="00DD1325"/>
    <w:rsid w:val="00DE5164"/>
    <w:rsid w:val="00E31A2E"/>
    <w:rsid w:val="00E34FD2"/>
    <w:rsid w:val="00E37135"/>
    <w:rsid w:val="00EB5516"/>
    <w:rsid w:val="00EC3E7F"/>
    <w:rsid w:val="00EC53D8"/>
    <w:rsid w:val="00ED5172"/>
    <w:rsid w:val="00F1392A"/>
    <w:rsid w:val="00F21B24"/>
    <w:rsid w:val="00F42028"/>
    <w:rsid w:val="00F60471"/>
    <w:rsid w:val="00F625CB"/>
    <w:rsid w:val="00FC60BC"/>
    <w:rsid w:val="00FD6A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87" type="connector" idref="#_x0000_s1131"/>
        <o:r id="V:Rule88" type="connector" idref="#_x0000_s1056"/>
        <o:r id="V:Rule89" type="connector" idref="#_x0000_s1049"/>
        <o:r id="V:Rule90" type="connector" idref="#_x0000_s1088"/>
        <o:r id="V:Rule91" type="connector" idref="#_x0000_s1061"/>
        <o:r id="V:Rule92" type="connector" idref="#_x0000_s1085"/>
        <o:r id="V:Rule93" type="connector" idref="#_x0000_s1058"/>
        <o:r id="V:Rule94" type="connector" idref="#_x0000_s1120"/>
        <o:r id="V:Rule95" type="connector" idref="#_x0000_s1118"/>
        <o:r id="V:Rule96" type="connector" idref="#_x0000_s1242"/>
        <o:r id="V:Rule97" type="connector" idref="#_x0000_s1066"/>
        <o:r id="V:Rule98" type="connector" idref="#_x0000_s1227"/>
        <o:r id="V:Rule99" type="connector" idref="#_x0000_s1135"/>
        <o:r id="V:Rule100" type="connector" idref="#_x0000_s1084"/>
        <o:r id="V:Rule101" type="connector" idref="#_x0000_s1062"/>
        <o:r id="V:Rule102" type="connector" idref="#_x0000_s1226"/>
        <o:r id="V:Rule103" type="connector" idref="#_x0000_s1059"/>
        <o:r id="V:Rule104" type="connector" idref="#_x0000_s1081"/>
        <o:r id="V:Rule105" type="connector" idref="#_x0000_s1124"/>
        <o:r id="V:Rule106" type="connector" idref="#_x0000_s1220"/>
        <o:r id="V:Rule107" type="connector" idref="#_x0000_s1221"/>
        <o:r id="V:Rule108" type="connector" idref="#_x0000_s1076"/>
        <o:r id="V:Rule109" type="connector" idref="#_x0000_s1123"/>
        <o:r id="V:Rule110" type="connector" idref="#_x0000_s1121"/>
        <o:r id="V:Rule111" type="connector" idref="#_x0000_s1132"/>
        <o:r id="V:Rule112" type="connector" idref="#_x0000_s1089"/>
        <o:r id="V:Rule113" type="connector" idref="#_x0000_s1238"/>
        <o:r id="V:Rule114" type="connector" idref="#_x0000_s1070"/>
        <o:r id="V:Rule115" type="connector" idref="#_x0000_s1051"/>
        <o:r id="V:Rule116" type="connector" idref="#_x0000_s1077"/>
        <o:r id="V:Rule117" type="connector" idref="#_x0000_s1083"/>
        <o:r id="V:Rule118" type="connector" idref="#_x0000_s1065"/>
        <o:r id="V:Rule119" type="connector" idref="#_x0000_s1229"/>
        <o:r id="V:Rule120" type="connector" idref="#_x0000_s1046"/>
        <o:r id="V:Rule121" type="connector" idref="#_x0000_s1091"/>
        <o:r id="V:Rule122" type="connector" idref="#_x0000_s1224"/>
        <o:r id="V:Rule123" type="connector" idref="#_x0000_s1130"/>
        <o:r id="V:Rule124" type="connector" idref="#_x0000_s1079"/>
        <o:r id="V:Rule125" type="connector" idref="#_x0000_s1074"/>
        <o:r id="V:Rule126" type="connector" idref="#_x0000_s1050"/>
        <o:r id="V:Rule127" type="connector" idref="#_x0000_s1232"/>
        <o:r id="V:Rule128" type="connector" idref="#_x0000_s1080"/>
        <o:r id="V:Rule129" type="connector" idref="#_x0000_s1125"/>
        <o:r id="V:Rule130" type="connector" idref="#_x0000_s1073"/>
        <o:r id="V:Rule131" type="connector" idref="#_x0000_s1055"/>
        <o:r id="V:Rule132" type="connector" idref="#_x0000_s1078"/>
        <o:r id="V:Rule133" type="connector" idref="#_x0000_s1127"/>
        <o:r id="V:Rule134" type="connector" idref="#_x0000_s1134"/>
        <o:r id="V:Rule135" type="connector" idref="#_x0000_s1094"/>
        <o:r id="V:Rule136" type="connector" idref="#_x0000_s1230"/>
        <o:r id="V:Rule137" type="connector" idref="#_x0000_s1225"/>
        <o:r id="V:Rule138" type="connector" idref="#_x0000_s1119"/>
        <o:r id="V:Rule139" type="connector" idref="#_x0000_s1086"/>
        <o:r id="V:Rule140" type="connector" idref="#_x0000_s1053"/>
        <o:r id="V:Rule141" type="connector" idref="#_x0000_s1069"/>
        <o:r id="V:Rule142" type="connector" idref="#_x0000_s1047"/>
        <o:r id="V:Rule143" type="connector" idref="#_x0000_s1133"/>
        <o:r id="V:Rule144" type="connector" idref="#_x0000_s1241"/>
        <o:r id="V:Rule145" type="connector" idref="#_x0000_s1082"/>
        <o:r id="V:Rule146" type="connector" idref="#_x0000_s1128"/>
        <o:r id="V:Rule147" type="connector" idref="#_x0000_s1068"/>
        <o:r id="V:Rule148" type="connector" idref="#_x0000_s1223"/>
        <o:r id="V:Rule149" type="connector" idref="#_x0000_s1052"/>
        <o:r id="V:Rule150" type="connector" idref="#_x0000_s1239"/>
        <o:r id="V:Rule151" type="connector" idref="#_x0000_s1122"/>
        <o:r id="V:Rule152" type="connector" idref="#_x0000_s1116"/>
        <o:r id="V:Rule153" type="connector" idref="#_x0000_s1057"/>
        <o:r id="V:Rule154" type="connector" idref="#_x0000_s1129"/>
        <o:r id="V:Rule155" type="connector" idref="#_x0000_s1126"/>
        <o:r id="V:Rule156" type="connector" idref="#_x0000_s1231"/>
        <o:r id="V:Rule157" type="connector" idref="#_x0000_s1117"/>
        <o:r id="V:Rule158" type="connector" idref="#_x0000_s1236"/>
        <o:r id="V:Rule159" type="connector" idref="#_x0000_s1087"/>
        <o:r id="V:Rule160" type="connector" idref="#_x0000_s1071"/>
        <o:r id="V:Rule161" type="connector" idref="#_x0000_s1233"/>
        <o:r id="V:Rule162" type="connector" idref="#_x0000_s1222"/>
        <o:r id="V:Rule163" type="connector" idref="#_x0000_s1048"/>
        <o:r id="V:Rule164" type="connector" idref="#_x0000_s1090"/>
        <o:r id="V:Rule165" type="connector" idref="#_x0000_s1228"/>
        <o:r id="V:Rule166" type="connector" idref="#_x0000_s1054"/>
        <o:r id="V:Rule167" type="connector" idref="#_x0000_s1075"/>
        <o:r id="V:Rule168" type="connector" idref="#_x0000_s1067"/>
        <o:r id="V:Rule169" type="connector" idref="#_x0000_s1072"/>
        <o:r id="V:Rule170" type="connector" idref="#_x0000_s1237"/>
        <o:r id="V:Rule171" type="connector" idref="#_x0000_s1092"/>
        <o:r id="V:Rule172" type="connector" idref="#_x0000_s109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B58"/>
    <w:rPr>
      <w:rFonts w:cstheme="minorBidi"/>
      <w:noProof/>
      <w:lang w:val="en-IN" w:bidi="hi-IN"/>
    </w:rPr>
  </w:style>
  <w:style w:type="paragraph" w:styleId="Heading1">
    <w:name w:val="heading 1"/>
    <w:basedOn w:val="Normal"/>
    <w:next w:val="Normal"/>
    <w:link w:val="Heading1Char"/>
    <w:uiPriority w:val="9"/>
    <w:qFormat/>
    <w:rsid w:val="00165B58"/>
    <w:pPr>
      <w:keepNext/>
      <w:spacing w:before="240" w:after="60"/>
      <w:outlineLvl w:val="0"/>
    </w:pPr>
    <w:rPr>
      <w:rFonts w:asciiTheme="majorHAnsi" w:eastAsiaTheme="majorEastAsia" w:hAnsiTheme="majorHAnsi" w:cs="Times New Roman"/>
      <w:b/>
      <w:bCs/>
      <w:kern w:val="32"/>
      <w:sz w:val="32"/>
      <w:szCs w:val="32"/>
      <w:lang w:val="en-US" w:bidi="en-US"/>
    </w:rPr>
  </w:style>
  <w:style w:type="paragraph" w:styleId="Heading2">
    <w:name w:val="heading 2"/>
    <w:basedOn w:val="Normal"/>
    <w:next w:val="Normal"/>
    <w:link w:val="Heading2Char"/>
    <w:uiPriority w:val="9"/>
    <w:semiHidden/>
    <w:unhideWhenUsed/>
    <w:qFormat/>
    <w:rsid w:val="00165B58"/>
    <w:pPr>
      <w:keepNext/>
      <w:spacing w:before="240" w:after="60"/>
      <w:outlineLvl w:val="1"/>
    </w:pPr>
    <w:rPr>
      <w:rFonts w:asciiTheme="majorHAnsi" w:eastAsiaTheme="majorEastAsia" w:hAnsiTheme="majorHAnsi" w:cs="Times New Roman"/>
      <w:b/>
      <w:bCs/>
      <w:i/>
      <w:iCs/>
      <w:sz w:val="28"/>
      <w:szCs w:val="28"/>
      <w:lang w:val="en-US" w:bidi="en-US"/>
    </w:rPr>
  </w:style>
  <w:style w:type="paragraph" w:styleId="Heading3">
    <w:name w:val="heading 3"/>
    <w:basedOn w:val="Normal"/>
    <w:next w:val="Normal"/>
    <w:link w:val="Heading3Char"/>
    <w:uiPriority w:val="9"/>
    <w:semiHidden/>
    <w:unhideWhenUsed/>
    <w:qFormat/>
    <w:rsid w:val="00165B58"/>
    <w:pPr>
      <w:keepNext/>
      <w:spacing w:before="240" w:after="60"/>
      <w:outlineLvl w:val="2"/>
    </w:pPr>
    <w:rPr>
      <w:rFonts w:asciiTheme="majorHAnsi" w:eastAsiaTheme="majorEastAsia" w:hAnsiTheme="majorHAnsi" w:cs="Times New Roman"/>
      <w:b/>
      <w:bCs/>
      <w:sz w:val="26"/>
      <w:szCs w:val="26"/>
      <w:lang w:val="en-US" w:bidi="en-US"/>
    </w:rPr>
  </w:style>
  <w:style w:type="paragraph" w:styleId="Heading4">
    <w:name w:val="heading 4"/>
    <w:basedOn w:val="Normal"/>
    <w:next w:val="Normal"/>
    <w:link w:val="Heading4Char"/>
    <w:uiPriority w:val="9"/>
    <w:semiHidden/>
    <w:unhideWhenUsed/>
    <w:qFormat/>
    <w:rsid w:val="00165B58"/>
    <w:pPr>
      <w:keepNext/>
      <w:spacing w:before="240" w:after="60"/>
      <w:outlineLvl w:val="3"/>
    </w:pPr>
    <w:rPr>
      <w:rFonts w:cs="Times New Roman"/>
      <w:b/>
      <w:bCs/>
      <w:sz w:val="28"/>
      <w:szCs w:val="28"/>
      <w:lang w:val="en-US" w:bidi="en-US"/>
    </w:rPr>
  </w:style>
  <w:style w:type="paragraph" w:styleId="Heading5">
    <w:name w:val="heading 5"/>
    <w:basedOn w:val="Normal"/>
    <w:next w:val="Normal"/>
    <w:link w:val="Heading5Char"/>
    <w:uiPriority w:val="9"/>
    <w:semiHidden/>
    <w:unhideWhenUsed/>
    <w:qFormat/>
    <w:rsid w:val="00165B58"/>
    <w:pPr>
      <w:spacing w:before="240" w:after="60"/>
      <w:outlineLvl w:val="4"/>
    </w:pPr>
    <w:rPr>
      <w:rFonts w:cs="Times New Roman"/>
      <w:b/>
      <w:bCs/>
      <w:i/>
      <w:iCs/>
      <w:sz w:val="26"/>
      <w:szCs w:val="26"/>
      <w:lang w:val="en-US" w:bidi="en-US"/>
    </w:rPr>
  </w:style>
  <w:style w:type="paragraph" w:styleId="Heading6">
    <w:name w:val="heading 6"/>
    <w:basedOn w:val="Normal"/>
    <w:next w:val="Normal"/>
    <w:link w:val="Heading6Char"/>
    <w:uiPriority w:val="9"/>
    <w:semiHidden/>
    <w:unhideWhenUsed/>
    <w:qFormat/>
    <w:rsid w:val="00165B58"/>
    <w:pPr>
      <w:spacing w:before="240" w:after="60"/>
      <w:outlineLvl w:val="5"/>
    </w:pPr>
    <w:rPr>
      <w:rFonts w:cs="Times New Roman"/>
      <w:b/>
      <w:bCs/>
      <w:lang w:val="en-US" w:bidi="en-US"/>
    </w:rPr>
  </w:style>
  <w:style w:type="paragraph" w:styleId="Heading7">
    <w:name w:val="heading 7"/>
    <w:basedOn w:val="Normal"/>
    <w:next w:val="Normal"/>
    <w:link w:val="Heading7Char"/>
    <w:uiPriority w:val="9"/>
    <w:semiHidden/>
    <w:unhideWhenUsed/>
    <w:qFormat/>
    <w:rsid w:val="00165B58"/>
    <w:pPr>
      <w:spacing w:before="240" w:after="60"/>
      <w:outlineLvl w:val="6"/>
    </w:pPr>
    <w:rPr>
      <w:rFonts w:cs="Times New Roman"/>
      <w:sz w:val="24"/>
      <w:szCs w:val="24"/>
      <w:lang w:val="en-US" w:bidi="en-US"/>
    </w:rPr>
  </w:style>
  <w:style w:type="paragraph" w:styleId="Heading8">
    <w:name w:val="heading 8"/>
    <w:basedOn w:val="Normal"/>
    <w:next w:val="Normal"/>
    <w:link w:val="Heading8Char"/>
    <w:uiPriority w:val="9"/>
    <w:semiHidden/>
    <w:unhideWhenUsed/>
    <w:qFormat/>
    <w:rsid w:val="00165B58"/>
    <w:pPr>
      <w:spacing w:before="240" w:after="60"/>
      <w:outlineLvl w:val="7"/>
    </w:pPr>
    <w:rPr>
      <w:rFonts w:cs="Times New Roman"/>
      <w:i/>
      <w:iCs/>
      <w:sz w:val="24"/>
      <w:szCs w:val="24"/>
      <w:lang w:val="en-US" w:bidi="en-US"/>
    </w:rPr>
  </w:style>
  <w:style w:type="paragraph" w:styleId="Heading9">
    <w:name w:val="heading 9"/>
    <w:basedOn w:val="Normal"/>
    <w:next w:val="Normal"/>
    <w:link w:val="Heading9Char"/>
    <w:uiPriority w:val="9"/>
    <w:semiHidden/>
    <w:unhideWhenUsed/>
    <w:qFormat/>
    <w:rsid w:val="00165B58"/>
    <w:pPr>
      <w:spacing w:before="240" w:after="60"/>
      <w:outlineLvl w:val="8"/>
    </w:pPr>
    <w:rPr>
      <w:rFonts w:asciiTheme="majorHAnsi" w:eastAsiaTheme="majorEastAsia" w:hAnsiTheme="majorHAnsi" w:cs="Times New Roman"/>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B5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65B5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65B5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165B58"/>
    <w:rPr>
      <w:b/>
      <w:bCs/>
      <w:sz w:val="28"/>
      <w:szCs w:val="28"/>
    </w:rPr>
  </w:style>
  <w:style w:type="character" w:customStyle="1" w:styleId="Heading5Char">
    <w:name w:val="Heading 5 Char"/>
    <w:basedOn w:val="DefaultParagraphFont"/>
    <w:link w:val="Heading5"/>
    <w:uiPriority w:val="9"/>
    <w:semiHidden/>
    <w:rsid w:val="00165B58"/>
    <w:rPr>
      <w:b/>
      <w:bCs/>
      <w:i/>
      <w:iCs/>
      <w:sz w:val="26"/>
      <w:szCs w:val="26"/>
    </w:rPr>
  </w:style>
  <w:style w:type="character" w:customStyle="1" w:styleId="Heading6Char">
    <w:name w:val="Heading 6 Char"/>
    <w:basedOn w:val="DefaultParagraphFont"/>
    <w:link w:val="Heading6"/>
    <w:uiPriority w:val="9"/>
    <w:semiHidden/>
    <w:rsid w:val="00165B58"/>
    <w:rPr>
      <w:b/>
      <w:bCs/>
    </w:rPr>
  </w:style>
  <w:style w:type="character" w:customStyle="1" w:styleId="Heading7Char">
    <w:name w:val="Heading 7 Char"/>
    <w:basedOn w:val="DefaultParagraphFont"/>
    <w:link w:val="Heading7"/>
    <w:uiPriority w:val="9"/>
    <w:semiHidden/>
    <w:rsid w:val="00165B58"/>
    <w:rPr>
      <w:sz w:val="24"/>
      <w:szCs w:val="24"/>
    </w:rPr>
  </w:style>
  <w:style w:type="character" w:customStyle="1" w:styleId="Heading8Char">
    <w:name w:val="Heading 8 Char"/>
    <w:basedOn w:val="DefaultParagraphFont"/>
    <w:link w:val="Heading8"/>
    <w:uiPriority w:val="9"/>
    <w:semiHidden/>
    <w:rsid w:val="00165B58"/>
    <w:rPr>
      <w:i/>
      <w:iCs/>
      <w:sz w:val="24"/>
      <w:szCs w:val="24"/>
    </w:rPr>
  </w:style>
  <w:style w:type="character" w:customStyle="1" w:styleId="Heading9Char">
    <w:name w:val="Heading 9 Char"/>
    <w:basedOn w:val="DefaultParagraphFont"/>
    <w:link w:val="Heading9"/>
    <w:uiPriority w:val="9"/>
    <w:semiHidden/>
    <w:rsid w:val="00165B58"/>
    <w:rPr>
      <w:rFonts w:asciiTheme="majorHAnsi" w:eastAsiaTheme="majorEastAsia" w:hAnsiTheme="majorHAnsi"/>
    </w:rPr>
  </w:style>
  <w:style w:type="paragraph" w:styleId="Title">
    <w:name w:val="Title"/>
    <w:basedOn w:val="Normal"/>
    <w:next w:val="Normal"/>
    <w:link w:val="TitleChar"/>
    <w:uiPriority w:val="10"/>
    <w:qFormat/>
    <w:rsid w:val="00165B58"/>
    <w:pPr>
      <w:spacing w:before="240" w:after="60"/>
      <w:jc w:val="center"/>
      <w:outlineLvl w:val="0"/>
    </w:pPr>
    <w:rPr>
      <w:rFonts w:asciiTheme="majorHAnsi" w:eastAsiaTheme="majorEastAsia" w:hAnsiTheme="majorHAnsi" w:cs="Times New Roman"/>
      <w:b/>
      <w:bCs/>
      <w:kern w:val="28"/>
      <w:sz w:val="32"/>
      <w:szCs w:val="32"/>
      <w:lang w:val="en-US" w:bidi="en-US"/>
    </w:rPr>
  </w:style>
  <w:style w:type="character" w:customStyle="1" w:styleId="TitleChar">
    <w:name w:val="Title Char"/>
    <w:basedOn w:val="DefaultParagraphFont"/>
    <w:link w:val="Title"/>
    <w:uiPriority w:val="10"/>
    <w:rsid w:val="00165B5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65B58"/>
    <w:pPr>
      <w:spacing w:after="60"/>
      <w:jc w:val="center"/>
      <w:outlineLvl w:val="1"/>
    </w:pPr>
    <w:rPr>
      <w:rFonts w:asciiTheme="majorHAnsi" w:eastAsiaTheme="majorEastAsia" w:hAnsiTheme="majorHAnsi" w:cs="Times New Roman"/>
      <w:sz w:val="24"/>
      <w:szCs w:val="24"/>
      <w:lang w:val="en-US" w:bidi="en-US"/>
    </w:rPr>
  </w:style>
  <w:style w:type="character" w:customStyle="1" w:styleId="SubtitleChar">
    <w:name w:val="Subtitle Char"/>
    <w:basedOn w:val="DefaultParagraphFont"/>
    <w:link w:val="Subtitle"/>
    <w:uiPriority w:val="11"/>
    <w:rsid w:val="00165B58"/>
    <w:rPr>
      <w:rFonts w:asciiTheme="majorHAnsi" w:eastAsiaTheme="majorEastAsia" w:hAnsiTheme="majorHAnsi"/>
      <w:sz w:val="24"/>
      <w:szCs w:val="24"/>
    </w:rPr>
  </w:style>
  <w:style w:type="character" w:styleId="Strong">
    <w:name w:val="Strong"/>
    <w:basedOn w:val="DefaultParagraphFont"/>
    <w:uiPriority w:val="22"/>
    <w:qFormat/>
    <w:rsid w:val="00165B58"/>
    <w:rPr>
      <w:b/>
      <w:bCs/>
    </w:rPr>
  </w:style>
  <w:style w:type="character" w:styleId="Emphasis">
    <w:name w:val="Emphasis"/>
    <w:basedOn w:val="DefaultParagraphFont"/>
    <w:uiPriority w:val="20"/>
    <w:qFormat/>
    <w:rsid w:val="00165B58"/>
    <w:rPr>
      <w:rFonts w:asciiTheme="minorHAnsi" w:hAnsiTheme="minorHAnsi"/>
      <w:b/>
      <w:i/>
      <w:iCs/>
    </w:rPr>
  </w:style>
  <w:style w:type="paragraph" w:styleId="NoSpacing">
    <w:name w:val="No Spacing"/>
    <w:basedOn w:val="Normal"/>
    <w:uiPriority w:val="1"/>
    <w:qFormat/>
    <w:rsid w:val="00165B58"/>
    <w:rPr>
      <w:szCs w:val="32"/>
    </w:rPr>
  </w:style>
  <w:style w:type="paragraph" w:styleId="ListParagraph">
    <w:name w:val="List Paragraph"/>
    <w:basedOn w:val="Normal"/>
    <w:uiPriority w:val="34"/>
    <w:qFormat/>
    <w:rsid w:val="00165B58"/>
    <w:pPr>
      <w:ind w:left="720"/>
      <w:contextualSpacing/>
    </w:pPr>
  </w:style>
  <w:style w:type="paragraph" w:styleId="Quote">
    <w:name w:val="Quote"/>
    <w:basedOn w:val="Normal"/>
    <w:next w:val="Normal"/>
    <w:link w:val="QuoteChar"/>
    <w:uiPriority w:val="29"/>
    <w:qFormat/>
    <w:rsid w:val="00165B58"/>
    <w:rPr>
      <w:rFonts w:cs="Times New Roman"/>
      <w:i/>
      <w:sz w:val="24"/>
      <w:szCs w:val="24"/>
      <w:lang w:val="en-US" w:bidi="en-US"/>
    </w:rPr>
  </w:style>
  <w:style w:type="character" w:customStyle="1" w:styleId="QuoteChar">
    <w:name w:val="Quote Char"/>
    <w:basedOn w:val="DefaultParagraphFont"/>
    <w:link w:val="Quote"/>
    <w:uiPriority w:val="29"/>
    <w:rsid w:val="00165B58"/>
    <w:rPr>
      <w:i/>
      <w:sz w:val="24"/>
      <w:szCs w:val="24"/>
    </w:rPr>
  </w:style>
  <w:style w:type="paragraph" w:styleId="IntenseQuote">
    <w:name w:val="Intense Quote"/>
    <w:basedOn w:val="Normal"/>
    <w:next w:val="Normal"/>
    <w:link w:val="IntenseQuoteChar"/>
    <w:uiPriority w:val="30"/>
    <w:qFormat/>
    <w:rsid w:val="00165B58"/>
    <w:pPr>
      <w:ind w:left="720" w:right="720"/>
    </w:pPr>
    <w:rPr>
      <w:rFonts w:cs="Times New Roman"/>
      <w:b/>
      <w:i/>
      <w:sz w:val="24"/>
      <w:lang w:val="en-US" w:bidi="en-US"/>
    </w:rPr>
  </w:style>
  <w:style w:type="character" w:customStyle="1" w:styleId="IntenseQuoteChar">
    <w:name w:val="Intense Quote Char"/>
    <w:basedOn w:val="DefaultParagraphFont"/>
    <w:link w:val="IntenseQuote"/>
    <w:uiPriority w:val="30"/>
    <w:rsid w:val="00165B58"/>
    <w:rPr>
      <w:b/>
      <w:i/>
      <w:sz w:val="24"/>
    </w:rPr>
  </w:style>
  <w:style w:type="character" w:styleId="SubtleEmphasis">
    <w:name w:val="Subtle Emphasis"/>
    <w:uiPriority w:val="19"/>
    <w:qFormat/>
    <w:rsid w:val="00165B58"/>
    <w:rPr>
      <w:i/>
      <w:color w:val="5A5A5A" w:themeColor="text1" w:themeTint="A5"/>
    </w:rPr>
  </w:style>
  <w:style w:type="character" w:styleId="IntenseEmphasis">
    <w:name w:val="Intense Emphasis"/>
    <w:basedOn w:val="DefaultParagraphFont"/>
    <w:uiPriority w:val="21"/>
    <w:qFormat/>
    <w:rsid w:val="00165B58"/>
    <w:rPr>
      <w:b/>
      <w:i/>
      <w:sz w:val="24"/>
      <w:szCs w:val="24"/>
      <w:u w:val="single"/>
    </w:rPr>
  </w:style>
  <w:style w:type="character" w:styleId="SubtleReference">
    <w:name w:val="Subtle Reference"/>
    <w:basedOn w:val="DefaultParagraphFont"/>
    <w:uiPriority w:val="31"/>
    <w:qFormat/>
    <w:rsid w:val="00165B58"/>
    <w:rPr>
      <w:sz w:val="24"/>
      <w:szCs w:val="24"/>
      <w:u w:val="single"/>
    </w:rPr>
  </w:style>
  <w:style w:type="character" w:styleId="IntenseReference">
    <w:name w:val="Intense Reference"/>
    <w:basedOn w:val="DefaultParagraphFont"/>
    <w:uiPriority w:val="32"/>
    <w:qFormat/>
    <w:rsid w:val="00165B58"/>
    <w:rPr>
      <w:b/>
      <w:sz w:val="24"/>
      <w:u w:val="single"/>
    </w:rPr>
  </w:style>
  <w:style w:type="character" w:styleId="BookTitle">
    <w:name w:val="Book Title"/>
    <w:basedOn w:val="DefaultParagraphFont"/>
    <w:uiPriority w:val="33"/>
    <w:qFormat/>
    <w:rsid w:val="00165B5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65B58"/>
    <w:pPr>
      <w:outlineLvl w:val="9"/>
    </w:pPr>
    <w:rPr>
      <w:rFonts w:cstheme="minorBidi"/>
      <w:lang w:val="en-IN" w:bidi="ar-SA"/>
    </w:rPr>
  </w:style>
  <w:style w:type="table" w:styleId="TableGrid">
    <w:name w:val="Table Grid"/>
    <w:basedOn w:val="TableNormal"/>
    <w:uiPriority w:val="59"/>
    <w:rsid w:val="00BB5C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51B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F51BE"/>
    <w:rPr>
      <w:rFonts w:ascii="Tahoma" w:hAnsi="Tahoma" w:cs="Mangal"/>
      <w:noProof/>
      <w:sz w:val="16"/>
      <w:szCs w:val="14"/>
      <w:lang w:val="en-IN" w:bidi="hi-IN"/>
    </w:rPr>
  </w:style>
  <w:style w:type="paragraph" w:styleId="Header">
    <w:name w:val="header"/>
    <w:aliases w:val=" Char Char, Char Char Char Char"/>
    <w:basedOn w:val="Normal"/>
    <w:link w:val="HeaderChar"/>
    <w:unhideWhenUsed/>
    <w:rsid w:val="0006155A"/>
    <w:pPr>
      <w:tabs>
        <w:tab w:val="center" w:pos="4680"/>
        <w:tab w:val="right" w:pos="9360"/>
      </w:tabs>
      <w:spacing w:after="0" w:line="240" w:lineRule="auto"/>
    </w:pPr>
    <w:rPr>
      <w:szCs w:val="20"/>
    </w:rPr>
  </w:style>
  <w:style w:type="character" w:customStyle="1" w:styleId="HeaderChar">
    <w:name w:val="Header Char"/>
    <w:aliases w:val=" Char Char Char1, Char Char Char Char Char, Char Char Char"/>
    <w:basedOn w:val="DefaultParagraphFont"/>
    <w:link w:val="Header"/>
    <w:rsid w:val="0006155A"/>
    <w:rPr>
      <w:rFonts w:cstheme="minorBidi"/>
      <w:noProof/>
      <w:szCs w:val="20"/>
      <w:lang w:val="en-IN" w:bidi="hi-IN"/>
    </w:rPr>
  </w:style>
  <w:style w:type="paragraph" w:styleId="Footer">
    <w:name w:val="footer"/>
    <w:basedOn w:val="Normal"/>
    <w:link w:val="FooterChar"/>
    <w:uiPriority w:val="99"/>
    <w:unhideWhenUsed/>
    <w:rsid w:val="0006155A"/>
    <w:pPr>
      <w:tabs>
        <w:tab w:val="center" w:pos="4680"/>
        <w:tab w:val="right" w:pos="9360"/>
      </w:tabs>
      <w:spacing w:after="0" w:line="240" w:lineRule="auto"/>
    </w:pPr>
    <w:rPr>
      <w:szCs w:val="20"/>
    </w:rPr>
  </w:style>
  <w:style w:type="character" w:customStyle="1" w:styleId="FooterChar">
    <w:name w:val="Footer Char"/>
    <w:basedOn w:val="DefaultParagraphFont"/>
    <w:link w:val="Footer"/>
    <w:uiPriority w:val="99"/>
    <w:rsid w:val="0006155A"/>
    <w:rPr>
      <w:rFonts w:cstheme="minorBidi"/>
      <w:noProof/>
      <w:szCs w:val="20"/>
      <w:lang w:val="en-IN" w:bidi="hi-IN"/>
    </w:rPr>
  </w:style>
  <w:style w:type="character" w:styleId="Hyperlink">
    <w:name w:val="Hyperlink"/>
    <w:basedOn w:val="DefaultParagraphFont"/>
    <w:uiPriority w:val="99"/>
    <w:unhideWhenUsed/>
    <w:rsid w:val="0006155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www.cbseguess.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2769</Words>
  <Characters>15787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Accounts</cp:lastModifiedBy>
  <cp:revision>3</cp:revision>
  <dcterms:created xsi:type="dcterms:W3CDTF">2013-02-22T15:32:00Z</dcterms:created>
  <dcterms:modified xsi:type="dcterms:W3CDTF">2013-02-25T09:22:00Z</dcterms:modified>
</cp:coreProperties>
</file>