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E9" w:rsidRPr="00D15F99" w:rsidRDefault="005A0EE9" w:rsidP="005A0EE9">
      <w:pPr>
        <w:pStyle w:val="Heading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D15F99">
        <w:rPr>
          <w:rFonts w:ascii="Times New Roman" w:hAnsi="Times New Roman" w:cs="Times New Roman"/>
          <w:i w:val="0"/>
        </w:rPr>
        <w:t>GUESS PAPER-2013</w:t>
      </w:r>
    </w:p>
    <w:p w:rsidR="005A0EE9" w:rsidRPr="00D15F99" w:rsidRDefault="005A0EE9" w:rsidP="005A0EE9">
      <w:pPr>
        <w:pStyle w:val="Heading2"/>
        <w:tabs>
          <w:tab w:val="left" w:pos="6018"/>
        </w:tabs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D15F99">
        <w:rPr>
          <w:rFonts w:ascii="Times New Roman" w:hAnsi="Times New Roman" w:cs="Times New Roman"/>
          <w:i w:val="0"/>
        </w:rPr>
        <w:t>CLASS-XI</w:t>
      </w:r>
    </w:p>
    <w:p w:rsidR="005A0EE9" w:rsidRPr="00D15F99" w:rsidRDefault="005A0EE9" w:rsidP="005A0EE9">
      <w:pPr>
        <w:pStyle w:val="Heading2"/>
        <w:tabs>
          <w:tab w:val="left" w:pos="6018"/>
        </w:tabs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D15F99">
        <w:rPr>
          <w:rFonts w:ascii="Times New Roman" w:hAnsi="Times New Roman" w:cs="Times New Roman"/>
          <w:i w:val="0"/>
        </w:rPr>
        <w:t>SUB: ECONOMICS</w:t>
      </w:r>
    </w:p>
    <w:p w:rsidR="00AD2623" w:rsidRPr="000B51DE" w:rsidRDefault="00AD2623" w:rsidP="005A0EE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 xml:space="preserve"> TIME 3 HOURS                                                                </w:t>
      </w:r>
      <w:r w:rsidRPr="000B51DE">
        <w:rPr>
          <w:b/>
          <w:bCs/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ab/>
        <w:t xml:space="preserve">              </w:t>
      </w:r>
      <w:r>
        <w:rPr>
          <w:b/>
          <w:bCs/>
          <w:sz w:val="20"/>
          <w:szCs w:val="20"/>
        </w:rPr>
        <w:t xml:space="preserve">                      </w:t>
      </w:r>
      <w:r w:rsidRPr="000B51DE">
        <w:rPr>
          <w:b/>
          <w:bCs/>
          <w:sz w:val="20"/>
          <w:szCs w:val="20"/>
        </w:rPr>
        <w:t xml:space="preserve">    M. M. 100 MARKS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ONE MARK – ONE SENTENCE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1. What is decrease in supply?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2. What is market equilibrium?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3. State two features of resources that give rise to an economic problem.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4. What is market demand?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5. Why does AFC fall with the increase in output.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3 MARKS 60 WORDS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6. The demand for a good doubles due to a 25 percent fall in its price. calculate its price elasticity of demand.</w:t>
      </w:r>
    </w:p>
    <w:p w:rsidR="00AD2623" w:rsidRPr="000B51DE" w:rsidRDefault="00AD2623" w:rsidP="000B51DE">
      <w:pPr>
        <w:ind w:left="180" w:hanging="180"/>
        <w:rPr>
          <w:sz w:val="20"/>
          <w:szCs w:val="20"/>
        </w:rPr>
      </w:pPr>
      <w:r w:rsidRPr="000B51DE">
        <w:rPr>
          <w:sz w:val="20"/>
          <w:szCs w:val="20"/>
        </w:rPr>
        <w:t xml:space="preserve">7. Price elasticity of supply of a commodity is 1. its price rises from Rs 20  to Rs 24 per unit and its supply rises by </w:t>
      </w:r>
      <w:r>
        <w:rPr>
          <w:sz w:val="20"/>
          <w:szCs w:val="20"/>
        </w:rPr>
        <w:t xml:space="preserve">    </w:t>
      </w:r>
      <w:r w:rsidRPr="000B51DE">
        <w:rPr>
          <w:sz w:val="20"/>
          <w:szCs w:val="20"/>
        </w:rPr>
        <w:t>300 units. calculate its supply at its original price of Rs 20.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8. Complete the following: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Output               TR              Price              MR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b/>
          <w:bCs/>
          <w:sz w:val="20"/>
          <w:szCs w:val="20"/>
        </w:rPr>
        <w:t>1                         6</w:t>
      </w:r>
      <w:r w:rsidRPr="000B51DE">
        <w:rPr>
          <w:sz w:val="20"/>
          <w:szCs w:val="20"/>
        </w:rPr>
        <w:t xml:space="preserve">               ----                 ----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b/>
          <w:bCs/>
          <w:sz w:val="20"/>
          <w:szCs w:val="20"/>
        </w:rPr>
        <w:t xml:space="preserve">2   </w:t>
      </w:r>
      <w:r w:rsidRPr="000B51DE">
        <w:rPr>
          <w:sz w:val="20"/>
          <w:szCs w:val="20"/>
        </w:rPr>
        <w:t xml:space="preserve">                      ----         </w:t>
      </w:r>
      <w:r w:rsidRPr="000B51DE">
        <w:rPr>
          <w:b/>
          <w:bCs/>
          <w:sz w:val="20"/>
          <w:szCs w:val="20"/>
        </w:rPr>
        <w:t xml:space="preserve">  5</w:t>
      </w:r>
      <w:r w:rsidRPr="000B51DE">
        <w:rPr>
          <w:sz w:val="20"/>
          <w:szCs w:val="20"/>
        </w:rPr>
        <w:t xml:space="preserve">                     ----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b/>
          <w:bCs/>
          <w:sz w:val="20"/>
          <w:szCs w:val="20"/>
        </w:rPr>
        <w:lastRenderedPageBreak/>
        <w:t>3</w:t>
      </w:r>
      <w:r w:rsidRPr="000B51DE">
        <w:rPr>
          <w:sz w:val="20"/>
          <w:szCs w:val="20"/>
        </w:rPr>
        <w:t xml:space="preserve">                        ----            ----                   </w:t>
      </w:r>
      <w:r w:rsidRPr="000B51DE">
        <w:rPr>
          <w:b/>
          <w:bCs/>
          <w:sz w:val="20"/>
          <w:szCs w:val="20"/>
        </w:rPr>
        <w:t>2</w:t>
      </w:r>
      <w:r w:rsidRPr="000B51DE">
        <w:rPr>
          <w:sz w:val="20"/>
          <w:szCs w:val="20"/>
        </w:rPr>
        <w:t xml:space="preserve">                                                                   </w:t>
      </w:r>
      <w:r w:rsidRPr="000B51DE">
        <w:rPr>
          <w:b/>
          <w:bCs/>
          <w:sz w:val="20"/>
          <w:szCs w:val="20"/>
        </w:rPr>
        <w:t xml:space="preserve"> OR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Output               TC                AVC                MC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b/>
          <w:bCs/>
          <w:sz w:val="20"/>
          <w:szCs w:val="20"/>
        </w:rPr>
        <w:t>0                          24</w:t>
      </w:r>
      <w:r w:rsidRPr="000B51DE">
        <w:rPr>
          <w:sz w:val="20"/>
          <w:szCs w:val="20"/>
        </w:rPr>
        <w:t xml:space="preserve">             ----                 ----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b/>
          <w:bCs/>
          <w:sz w:val="20"/>
          <w:szCs w:val="20"/>
        </w:rPr>
        <w:t>1                          44</w:t>
      </w:r>
      <w:r w:rsidRPr="000B51DE">
        <w:rPr>
          <w:sz w:val="20"/>
          <w:szCs w:val="20"/>
        </w:rPr>
        <w:t xml:space="preserve">            ----                  ----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b/>
          <w:bCs/>
          <w:sz w:val="20"/>
          <w:szCs w:val="20"/>
        </w:rPr>
        <w:t>2</w:t>
      </w:r>
      <w:r w:rsidRPr="000B51DE">
        <w:rPr>
          <w:sz w:val="20"/>
          <w:szCs w:val="20"/>
        </w:rPr>
        <w:t xml:space="preserve">                        ----             </w:t>
      </w:r>
      <w:r w:rsidRPr="000B51DE">
        <w:rPr>
          <w:b/>
          <w:bCs/>
          <w:sz w:val="20"/>
          <w:szCs w:val="20"/>
        </w:rPr>
        <w:t xml:space="preserve">15 </w:t>
      </w:r>
      <w:r w:rsidRPr="000B51DE">
        <w:rPr>
          <w:sz w:val="20"/>
          <w:szCs w:val="20"/>
        </w:rPr>
        <w:t xml:space="preserve">                -----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b/>
          <w:bCs/>
          <w:sz w:val="20"/>
          <w:szCs w:val="20"/>
        </w:rPr>
        <w:t xml:space="preserve">3  </w:t>
      </w:r>
      <w:r w:rsidRPr="000B51DE">
        <w:rPr>
          <w:sz w:val="20"/>
          <w:szCs w:val="20"/>
        </w:rPr>
        <w:t xml:space="preserve">                     -----             ----                  15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9.  Define a budget line. explain why is it a straight line.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10. Define an economy. Why PPC is concave to the origin?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4 MARKS 70 WORDS</w:t>
      </w:r>
    </w:p>
    <w:p w:rsidR="00AD2623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 xml:space="preserve">11. Draw TR and MR of a firm which is free to sell any quantity of the product at a given price. Explain      </w:t>
      </w:r>
    </w:p>
    <w:p w:rsidR="00AD2623" w:rsidRPr="000B51DE" w:rsidRDefault="00AD2623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ab/>
        <w:t>OR</w:t>
      </w:r>
    </w:p>
    <w:p w:rsidR="00AD2623" w:rsidRPr="000B51DE" w:rsidRDefault="00AD2623" w:rsidP="000B51DE">
      <w:p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B51DE">
        <w:rPr>
          <w:sz w:val="20"/>
          <w:szCs w:val="20"/>
        </w:rPr>
        <w:t xml:space="preserve">What is producer equilibrium? From the following schedule find out the level of output at which the producer </w:t>
      </w:r>
      <w:r>
        <w:rPr>
          <w:sz w:val="20"/>
          <w:szCs w:val="20"/>
        </w:rPr>
        <w:t xml:space="preserve">  </w:t>
      </w:r>
      <w:r w:rsidRPr="000B51DE">
        <w:rPr>
          <w:sz w:val="20"/>
          <w:szCs w:val="20"/>
        </w:rPr>
        <w:t>is in equilibriu</w:t>
      </w:r>
      <w:r>
        <w:rPr>
          <w:sz w:val="20"/>
          <w:szCs w:val="20"/>
        </w:rPr>
        <w:t>m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Output                           AR                         TC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1                                       8                            6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2                                      7                             11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3                                     6                             15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4                                      5                             18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5                                      4                              25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 xml:space="preserve">12.  Explain the implications of single seller under monopoly market and product differentiation under </w:t>
      </w:r>
      <w:r>
        <w:rPr>
          <w:sz w:val="20"/>
          <w:szCs w:val="20"/>
        </w:rPr>
        <w:t xml:space="preserve">  </w:t>
      </w:r>
      <w:r w:rsidRPr="000B51DE">
        <w:rPr>
          <w:sz w:val="20"/>
          <w:szCs w:val="20"/>
        </w:rPr>
        <w:t>monopolistic market.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lastRenderedPageBreak/>
        <w:t>13. State the causes of rightward shift in the supply curve and explain any one.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 xml:space="preserve"> 6 marks 100 words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 xml:space="preserve">14. Explain the conditions of consumer equilibrium using indifference curve analysis. 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 xml:space="preserve">15. In an economy ,if there is excess supply, is it equilibrium price. if not then how equilibrium  price is determined.    </w:t>
      </w:r>
      <w:r w:rsidRPr="000B51DE">
        <w:rPr>
          <w:b/>
          <w:bCs/>
          <w:sz w:val="20"/>
          <w:szCs w:val="20"/>
        </w:rPr>
        <w:t>OR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 xml:space="preserve"> In an economy ,if there is excess demand, is it equilibrium price. if not then how equilibrium  price is determined.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16.Explain the law of variable proportion using schedule and curve.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ab/>
        <w:t>Section B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17. State two components of money supply.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18.  Define micro economics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19. Give the meaning of involuantary unemployment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20. Give the meaning of managed exchange rate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21. Define government budget.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3 marks 60 words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22. Complete the following: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Income              MPS             APS                        Consumption Expenditure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200                       -                  ----                                120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400                     ----                0.4                                220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----                       ----               0.48                             260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23. Distinguish between the following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a. Stock and Flow variable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lastRenderedPageBreak/>
        <w:t>b. Consumption and Producer goods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24. State two merits and demerits of fixed exchange rate.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25. Distinguish between the following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a. Revenue expenditure and Capital expenditure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b. Direct and indirect tax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 xml:space="preserve">26. Define fiscal deficit. Explain its implications.  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sz w:val="20"/>
          <w:szCs w:val="20"/>
        </w:rPr>
        <w:tab/>
      </w:r>
      <w:r w:rsidRPr="000B51DE">
        <w:rPr>
          <w:sz w:val="20"/>
          <w:szCs w:val="20"/>
        </w:rPr>
        <w:tab/>
      </w:r>
      <w:r w:rsidRPr="000B51DE">
        <w:rPr>
          <w:b/>
          <w:bCs/>
          <w:sz w:val="20"/>
          <w:szCs w:val="20"/>
        </w:rPr>
        <w:t xml:space="preserve">OR          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Distinguish between debt and non debt capital receipts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4 marks 70 words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27. Define money multiplier. Explain the process of credit creation by commercial banks.   OR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How ‘bank rate’ and ‘varying reserve requirements’ controls the money supply.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28. Explain the equilibrium level of income with help of    C+I  approach. Use diagram.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29. Distinguish between them: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a.Current account balance and trade account balance.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b. Fixed and flexible exchange rate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b/>
          <w:bCs/>
          <w:sz w:val="20"/>
          <w:szCs w:val="20"/>
        </w:rPr>
        <w:t>6 marks 100 words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30. Calculate national income and personal disposable                                                                          Rs crores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I   Personal tax                                                                                                                                                300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Ii Net imports                                                                                                                                                   -20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iii Private final consumption expenditure                                                                                                   1400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lastRenderedPageBreak/>
        <w:t>iv Private income                                                                                                                                              1200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v Undistributed profits                                                                                                                                     40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vi Net domestic capital formation                                                                                                                  240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vii Government final consumption expenditure                                                                                         400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viii Net factor income to abroad                                                                                                                  -10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ix Corporation tax                                                                                                                                            200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x. Net indirect taxes                                                                                                                                        210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 xml:space="preserve">31. Explain any two precautions that should be taken while estimating national income by </w:t>
      </w:r>
    </w:p>
    <w:p w:rsidR="00AD2623" w:rsidRPr="000B51DE" w:rsidRDefault="00AD2623">
      <w:pPr>
        <w:rPr>
          <w:b/>
          <w:bCs/>
          <w:sz w:val="20"/>
          <w:szCs w:val="20"/>
        </w:rPr>
      </w:pPr>
      <w:r w:rsidRPr="000B51DE">
        <w:rPr>
          <w:sz w:val="20"/>
          <w:szCs w:val="20"/>
        </w:rPr>
        <w:t xml:space="preserve">While estimating national income by income and expenditure method  </w:t>
      </w:r>
      <w:r w:rsidRPr="000B51DE">
        <w:rPr>
          <w:b/>
          <w:bCs/>
          <w:sz w:val="20"/>
          <w:szCs w:val="20"/>
        </w:rPr>
        <w:t>OR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>Explain how ‘barter exchange’ and ‘externality’ is limitation in measuring welfare.</w:t>
      </w:r>
    </w:p>
    <w:p w:rsidR="00AD2623" w:rsidRPr="000B51DE" w:rsidRDefault="00AD2623">
      <w:pPr>
        <w:rPr>
          <w:sz w:val="20"/>
          <w:szCs w:val="20"/>
        </w:rPr>
      </w:pPr>
      <w:r w:rsidRPr="000B51DE">
        <w:rPr>
          <w:sz w:val="20"/>
          <w:szCs w:val="20"/>
        </w:rPr>
        <w:t xml:space="preserve">32. Explain how change in investment changes income in the economy.       </w:t>
      </w:r>
    </w:p>
    <w:p w:rsidR="00AD2623" w:rsidRPr="00800BAB" w:rsidRDefault="00AD2623">
      <w:pPr>
        <w:rPr>
          <w:sz w:val="16"/>
          <w:szCs w:val="16"/>
        </w:rPr>
      </w:pPr>
    </w:p>
    <w:p w:rsidR="00AD2623" w:rsidRPr="00800BAB" w:rsidRDefault="00AD2623">
      <w:pPr>
        <w:rPr>
          <w:sz w:val="16"/>
          <w:szCs w:val="16"/>
        </w:rPr>
      </w:pPr>
    </w:p>
    <w:p w:rsidR="00AD2623" w:rsidRPr="00800BAB" w:rsidRDefault="00AD2623">
      <w:pPr>
        <w:rPr>
          <w:sz w:val="16"/>
          <w:szCs w:val="16"/>
        </w:rPr>
      </w:pPr>
      <w:r w:rsidRPr="00800BAB">
        <w:rPr>
          <w:sz w:val="16"/>
          <w:szCs w:val="16"/>
        </w:rPr>
        <w:t xml:space="preserve">    </w:t>
      </w:r>
    </w:p>
    <w:sectPr w:rsidR="00AD2623" w:rsidRPr="00800BAB" w:rsidSect="000B5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8F" w:rsidRDefault="00EA1B8F" w:rsidP="005A0EE9">
      <w:pPr>
        <w:spacing w:after="0" w:line="240" w:lineRule="auto"/>
      </w:pPr>
      <w:r>
        <w:separator/>
      </w:r>
    </w:p>
  </w:endnote>
  <w:endnote w:type="continuationSeparator" w:id="1">
    <w:p w:rsidR="00EA1B8F" w:rsidRDefault="00EA1B8F" w:rsidP="005A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E9" w:rsidRDefault="005A0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E9" w:rsidRPr="00665100" w:rsidRDefault="005A0EE9" w:rsidP="005A0EE9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5A0EE9" w:rsidRDefault="005A0E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E9" w:rsidRDefault="005A0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8F" w:rsidRDefault="00EA1B8F" w:rsidP="005A0EE9">
      <w:pPr>
        <w:spacing w:after="0" w:line="240" w:lineRule="auto"/>
      </w:pPr>
      <w:r>
        <w:separator/>
      </w:r>
    </w:p>
  </w:footnote>
  <w:footnote w:type="continuationSeparator" w:id="1">
    <w:p w:rsidR="00EA1B8F" w:rsidRDefault="00EA1B8F" w:rsidP="005A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E9" w:rsidRDefault="005A0E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E9" w:rsidRDefault="005A0EE9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A0EE9" w:rsidRPr="000D022D" w:rsidTr="007F48D1">
      <w:trPr>
        <w:trHeight w:val="1131"/>
        <w:jc w:val="center"/>
      </w:trPr>
      <w:tc>
        <w:tcPr>
          <w:tcW w:w="4033" w:type="dxa"/>
          <w:vAlign w:val="center"/>
        </w:tcPr>
        <w:p w:rsidR="005A0EE9" w:rsidRDefault="005A0EE9" w:rsidP="007F48D1">
          <w:pPr>
            <w:pStyle w:val="Header"/>
          </w:pPr>
          <w:r w:rsidRPr="00F867E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cbse_white_bg" style="width:164.4pt;height:59.75pt;visibility:visible;mso-wrap-style:square">
                <v:imagedata r:id="rId1" o:title="cbse_white_bg"/>
              </v:shape>
            </w:pict>
          </w:r>
        </w:p>
      </w:tc>
      <w:tc>
        <w:tcPr>
          <w:tcW w:w="4715" w:type="dxa"/>
          <w:vAlign w:val="center"/>
        </w:tcPr>
        <w:p w:rsidR="005A0EE9" w:rsidRPr="000D022D" w:rsidRDefault="005A0EE9" w:rsidP="007F48D1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5A0EE9" w:rsidRDefault="005A0EE9">
    <w:pPr>
      <w:pStyle w:val="Header"/>
    </w:pPr>
  </w:p>
  <w:p w:rsidR="005A0EE9" w:rsidRDefault="005A0E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E9" w:rsidRDefault="005A0E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EE"/>
    <w:rsid w:val="000539EE"/>
    <w:rsid w:val="000639DE"/>
    <w:rsid w:val="000763A0"/>
    <w:rsid w:val="000B51DE"/>
    <w:rsid w:val="000F5173"/>
    <w:rsid w:val="00380DD2"/>
    <w:rsid w:val="005A0EE9"/>
    <w:rsid w:val="005F06CF"/>
    <w:rsid w:val="00607E10"/>
    <w:rsid w:val="006C0880"/>
    <w:rsid w:val="007910DC"/>
    <w:rsid w:val="007D32AD"/>
    <w:rsid w:val="007F6DFC"/>
    <w:rsid w:val="00800BAB"/>
    <w:rsid w:val="008748D6"/>
    <w:rsid w:val="009D134E"/>
    <w:rsid w:val="00AC6778"/>
    <w:rsid w:val="00AD2623"/>
    <w:rsid w:val="00B13602"/>
    <w:rsid w:val="00B4509C"/>
    <w:rsid w:val="00BA4363"/>
    <w:rsid w:val="00CA19F5"/>
    <w:rsid w:val="00D97609"/>
    <w:rsid w:val="00EA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D6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5A0E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0EE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aliases w:val=" Char Char, Char Char Char Char"/>
    <w:basedOn w:val="Normal"/>
    <w:link w:val="HeaderChar"/>
    <w:unhideWhenUsed/>
    <w:rsid w:val="005A0EE9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A0EE9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5A0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EE9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A0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937</Words>
  <Characters>5344</Characters>
  <Application>Microsoft Office Word</Application>
  <DocSecurity>0</DocSecurity>
  <Lines>44</Lines>
  <Paragraphs>12</Paragraphs>
  <ScaleCrop>false</ScaleCrop>
  <Company>SCHOOL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Accounts</cp:lastModifiedBy>
  <cp:revision>5</cp:revision>
  <dcterms:created xsi:type="dcterms:W3CDTF">2013-02-06T04:18:00Z</dcterms:created>
  <dcterms:modified xsi:type="dcterms:W3CDTF">2013-03-19T06:29:00Z</dcterms:modified>
</cp:coreProperties>
</file>